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434"/>
        <w:gridCol w:w="5072"/>
        <w:gridCol w:w="2983"/>
      </w:tblGrid>
      <w:tr w:rsidR="00BF3FA3" w:rsidRPr="004C19E1">
        <w:tc>
          <w:tcPr>
            <w:tcW w:w="1160" w:type="pct"/>
          </w:tcPr>
          <w:p w:rsidR="00BF3FA3" w:rsidRPr="00F937D1" w:rsidRDefault="008426F9" w:rsidP="00F937D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40005</wp:posOffset>
                  </wp:positionV>
                  <wp:extent cx="866775" cy="742950"/>
                  <wp:effectExtent l="19050" t="0" r="9525" b="0"/>
                  <wp:wrapThrough wrapText="bothSides">
                    <wp:wrapPolygon edited="0">
                      <wp:start x="9969" y="0"/>
                      <wp:lineTo x="6171" y="3323"/>
                      <wp:lineTo x="7121" y="8862"/>
                      <wp:lineTo x="-475" y="9969"/>
                      <wp:lineTo x="-475" y="11631"/>
                      <wp:lineTo x="4747" y="21046"/>
                      <wp:lineTo x="18514" y="21046"/>
                      <wp:lineTo x="19464" y="18277"/>
                      <wp:lineTo x="19464" y="17723"/>
                      <wp:lineTo x="21837" y="15508"/>
                      <wp:lineTo x="21837" y="11077"/>
                      <wp:lineTo x="11868" y="8862"/>
                      <wp:lineTo x="19464" y="8308"/>
                      <wp:lineTo x="20413" y="0"/>
                      <wp:lineTo x="15666" y="0"/>
                      <wp:lineTo x="996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F3FA3" w:rsidRPr="00F937D1" w:rsidRDefault="00BF3FA3" w:rsidP="00F937D1">
            <w:pPr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Основан в 1992г.</w:t>
            </w:r>
          </w:p>
          <w:p w:rsidR="00BF3FA3" w:rsidRPr="00F937D1" w:rsidRDefault="00BF3FA3" w:rsidP="00F937D1">
            <w:pPr>
              <w:tabs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937D1">
              <w:rPr>
                <w:b/>
                <w:bCs/>
                <w:sz w:val="20"/>
                <w:szCs w:val="20"/>
              </w:rPr>
              <w:t>лицензия Банка России</w:t>
            </w:r>
          </w:p>
          <w:p w:rsidR="00BF3FA3" w:rsidRDefault="00BF3FA3" w:rsidP="00706180">
            <w:pPr>
              <w:jc w:val="center"/>
            </w:pPr>
            <w:r w:rsidRPr="00F937D1">
              <w:rPr>
                <w:b/>
                <w:bCs/>
                <w:sz w:val="20"/>
                <w:szCs w:val="20"/>
              </w:rPr>
              <w:t xml:space="preserve">№1809 от </w:t>
            </w:r>
            <w:r w:rsidR="00706180">
              <w:rPr>
                <w:b/>
                <w:bCs/>
                <w:sz w:val="20"/>
                <w:szCs w:val="20"/>
              </w:rPr>
              <w:t>26</w:t>
            </w:r>
            <w:r w:rsidRPr="00F937D1">
              <w:rPr>
                <w:b/>
                <w:bCs/>
                <w:sz w:val="20"/>
                <w:szCs w:val="20"/>
              </w:rPr>
              <w:t>.</w:t>
            </w:r>
            <w:r w:rsidR="00706180">
              <w:rPr>
                <w:b/>
                <w:bCs/>
                <w:sz w:val="20"/>
                <w:szCs w:val="20"/>
              </w:rPr>
              <w:t>12</w:t>
            </w:r>
            <w:r w:rsidRPr="00F937D1">
              <w:rPr>
                <w:b/>
                <w:bCs/>
                <w:sz w:val="20"/>
                <w:szCs w:val="20"/>
              </w:rPr>
              <w:t>.20</w:t>
            </w:r>
            <w:r w:rsidR="006C0567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706180">
              <w:rPr>
                <w:b/>
                <w:bCs/>
                <w:sz w:val="20"/>
                <w:szCs w:val="20"/>
              </w:rPr>
              <w:t>8</w:t>
            </w:r>
            <w:r w:rsidRPr="00F937D1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BF3FA3" w:rsidRPr="00D96D9A" w:rsidRDefault="00BF3FA3" w:rsidP="000C745E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BF3FA3" w:rsidRPr="002720C6" w:rsidRDefault="00BF3FA3" w:rsidP="00F937D1">
            <w:pPr>
              <w:jc w:val="center"/>
              <w:rPr>
                <w:b/>
                <w:bCs/>
                <w:color w:val="17365D" w:themeColor="text2" w:themeShade="BF"/>
                <w:sz w:val="54"/>
                <w:szCs w:val="54"/>
              </w:rPr>
            </w:pP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АО </w:t>
            </w:r>
            <w:r w:rsidR="0087011D"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БАНК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 xml:space="preserve"> «</w:t>
            </w:r>
            <w:r w:rsidRPr="002720C6">
              <w:rPr>
                <w:rFonts w:ascii="Izhitsa" w:hAnsi="Izhitsa" w:cs="Izhitsa"/>
                <w:b/>
                <w:bCs/>
                <w:color w:val="17365D" w:themeColor="text2" w:themeShade="BF"/>
                <w:sz w:val="54"/>
                <w:szCs w:val="54"/>
              </w:rPr>
              <w:t>Ермак</w:t>
            </w:r>
            <w:r w:rsidRPr="002720C6">
              <w:rPr>
                <w:b/>
                <w:bCs/>
                <w:color w:val="17365D" w:themeColor="text2" w:themeShade="BF"/>
                <w:sz w:val="54"/>
                <w:szCs w:val="54"/>
              </w:rPr>
              <w:t>»</w:t>
            </w:r>
          </w:p>
          <w:p w:rsidR="00BF3FA3" w:rsidRPr="00D96D9A" w:rsidRDefault="00BF3FA3" w:rsidP="002720C6">
            <w:pPr>
              <w:jc w:val="center"/>
              <w:rPr>
                <w:color w:val="17365D" w:themeColor="text2" w:themeShade="BF"/>
                <w:sz w:val="40"/>
                <w:szCs w:val="40"/>
              </w:rPr>
            </w:pPr>
          </w:p>
        </w:tc>
        <w:tc>
          <w:tcPr>
            <w:tcW w:w="1422" w:type="pct"/>
          </w:tcPr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УТВЕРЖДЕНО</w:t>
            </w:r>
          </w:p>
          <w:p w:rsidR="00860877" w:rsidRDefault="00860877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Правлением АО </w:t>
            </w:r>
            <w:r w:rsidR="0087011D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БАНК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«Ермак»</w:t>
            </w:r>
          </w:p>
          <w:p w:rsidR="00860877" w:rsidRDefault="00860877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Протокол от</w:t>
            </w:r>
            <w:r w:rsidR="00A86C6F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</w:t>
            </w:r>
            <w:r w:rsidR="004C19E1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30</w:t>
            </w:r>
            <w:r w:rsidR="00C7758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4C19E1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08</w:t>
            </w:r>
            <w:r w:rsidR="007F5F8C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</w:t>
            </w:r>
            <w:r w:rsidR="009B329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</w:t>
            </w:r>
            <w:r w:rsidR="004C19E1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4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  <w:p w:rsidR="00BF3FA3" w:rsidRPr="004C19E1" w:rsidRDefault="00BF3FA3" w:rsidP="00F937D1">
            <w:pPr>
              <w:jc w:val="right"/>
              <w:rPr>
                <w:b/>
                <w:bCs/>
                <w:color w:val="17365D" w:themeColor="text2" w:themeShade="BF"/>
                <w:sz w:val="13"/>
                <w:szCs w:val="13"/>
              </w:rPr>
            </w:pPr>
          </w:p>
          <w:p w:rsidR="00BF3FA3" w:rsidRPr="004C19E1" w:rsidRDefault="00BF3FA3" w:rsidP="005A3023">
            <w:pPr>
              <w:jc w:val="right"/>
              <w:rPr>
                <w:color w:val="17365D" w:themeColor="text2" w:themeShade="BF"/>
                <w:sz w:val="13"/>
                <w:szCs w:val="13"/>
              </w:rPr>
            </w:pP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Вводятся в действие с</w:t>
            </w:r>
            <w:r w:rsidR="00C5323A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0</w:t>
            </w:r>
            <w:r w:rsidR="004C19E1">
              <w:rPr>
                <w:b/>
                <w:bCs/>
                <w:color w:val="17365D" w:themeColor="text2" w:themeShade="BF"/>
                <w:sz w:val="13"/>
                <w:szCs w:val="13"/>
              </w:rPr>
              <w:t>9</w:t>
            </w:r>
            <w:r w:rsidR="0043236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A251D6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09</w:t>
            </w:r>
            <w:r w:rsidR="00432369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.</w:t>
            </w:r>
            <w:r w:rsidR="00412DF3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202</w:t>
            </w:r>
            <w:r w:rsidR="00A251D6"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>4</w:t>
            </w:r>
            <w:r w:rsidRPr="004C19E1">
              <w:rPr>
                <w:b/>
                <w:bCs/>
                <w:color w:val="17365D" w:themeColor="text2" w:themeShade="BF"/>
                <w:sz w:val="13"/>
                <w:szCs w:val="13"/>
              </w:rPr>
              <w:t xml:space="preserve"> года</w:t>
            </w:r>
          </w:p>
        </w:tc>
      </w:tr>
    </w:tbl>
    <w:p w:rsidR="00BF3FA3" w:rsidRDefault="00BF3FA3" w:rsidP="000C745E">
      <w:pPr>
        <w:pStyle w:val="1"/>
        <w:rPr>
          <w:i w:val="0"/>
          <w:iCs w:val="0"/>
          <w:sz w:val="22"/>
          <w:szCs w:val="22"/>
        </w:rPr>
      </w:pPr>
    </w:p>
    <w:p w:rsidR="00BF3FA3" w:rsidRPr="00BF3270" w:rsidRDefault="00BF3FA3" w:rsidP="000C745E">
      <w:pPr>
        <w:pStyle w:val="1"/>
        <w:rPr>
          <w:i w:val="0"/>
          <w:iCs w:val="0"/>
          <w:sz w:val="22"/>
          <w:szCs w:val="22"/>
        </w:rPr>
      </w:pPr>
      <w:r w:rsidRPr="00BF3270">
        <w:rPr>
          <w:i w:val="0"/>
          <w:iCs w:val="0"/>
          <w:sz w:val="22"/>
          <w:szCs w:val="22"/>
        </w:rPr>
        <w:t>ТАРИФЫ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комиссионного вознаграждения за услуги,</w:t>
      </w:r>
    </w:p>
    <w:p w:rsidR="00BF3FA3" w:rsidRPr="00BF3270" w:rsidRDefault="00BF3FA3" w:rsidP="000C745E">
      <w:pPr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предоставляемые юридическим лицам и индивидуальным предпринимателям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BF3270">
        <w:rPr>
          <w:b/>
          <w:bCs/>
          <w:sz w:val="22"/>
          <w:szCs w:val="22"/>
        </w:rPr>
        <w:t>(по операциям в валюте Российской Федерации)</w:t>
      </w:r>
    </w:p>
    <w:p w:rsidR="00BF3FA3" w:rsidRPr="00BF3270" w:rsidRDefault="00BF3FA3" w:rsidP="000C745E">
      <w:pPr>
        <w:tabs>
          <w:tab w:val="left" w:pos="9360"/>
        </w:tabs>
        <w:jc w:val="center"/>
        <w:rPr>
          <w:b/>
          <w:bCs/>
          <w:sz w:val="23"/>
          <w:szCs w:val="23"/>
        </w:rPr>
      </w:pPr>
    </w:p>
    <w:tbl>
      <w:tblPr>
        <w:tblW w:w="5020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5093"/>
        <w:gridCol w:w="2492"/>
        <w:gridCol w:w="2374"/>
      </w:tblGrid>
      <w:tr w:rsidR="00BF3FA3" w:rsidRPr="00BF3270" w:rsidTr="003F3812">
        <w:trPr>
          <w:trHeight w:val="65"/>
        </w:trPr>
        <w:tc>
          <w:tcPr>
            <w:tcW w:w="264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422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Наименование услуг</w:t>
            </w:r>
          </w:p>
        </w:tc>
        <w:tc>
          <w:tcPr>
            <w:tcW w:w="1185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Тариф</w:t>
            </w:r>
          </w:p>
        </w:tc>
        <w:tc>
          <w:tcPr>
            <w:tcW w:w="1129" w:type="pct"/>
            <w:shd w:val="clear" w:color="auto" w:fill="D9D9D9"/>
            <w:vAlign w:val="center"/>
          </w:tcPr>
          <w:p w:rsidR="00BF3FA3" w:rsidRPr="00BF3270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Условия и сроки оплаты</w:t>
            </w:r>
          </w:p>
        </w:tc>
      </w:tr>
    </w:tbl>
    <w:p w:rsidR="00BF3FA3" w:rsidRPr="00BF3270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sz w:val="16"/>
          <w:szCs w:val="16"/>
        </w:rPr>
      </w:pPr>
      <w:r w:rsidRPr="00BF3270">
        <w:rPr>
          <w:b/>
          <w:bCs/>
          <w:sz w:val="16"/>
          <w:szCs w:val="16"/>
        </w:rPr>
        <w:t>Открытие и ведение банковских счетов</w:t>
      </w:r>
    </w:p>
    <w:tbl>
      <w:tblPr>
        <w:tblW w:w="5083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5285"/>
        <w:gridCol w:w="2374"/>
        <w:gridCol w:w="2408"/>
      </w:tblGrid>
      <w:tr w:rsidR="00BF3FA3" w:rsidRPr="00BF3270" w:rsidTr="00207BC3">
        <w:trPr>
          <w:trHeight w:val="366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b/>
                <w:bCs/>
                <w:sz w:val="16"/>
                <w:szCs w:val="16"/>
              </w:rPr>
            </w:pPr>
            <w:r w:rsidRPr="00EA15EA">
              <w:rPr>
                <w:b/>
                <w:bCs/>
                <w:sz w:val="16"/>
                <w:szCs w:val="16"/>
                <w:lang w:val="en-US"/>
              </w:rPr>
              <w:t>1</w:t>
            </w:r>
            <w:r w:rsidRPr="00EA15EA">
              <w:rPr>
                <w:b/>
                <w:bCs/>
                <w:sz w:val="16"/>
                <w:szCs w:val="16"/>
              </w:rPr>
              <w:t>.1.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BF3270" w:rsidRDefault="00BF3FA3" w:rsidP="000C745E">
            <w:pPr>
              <w:rPr>
                <w:b/>
                <w:bCs/>
                <w:sz w:val="16"/>
                <w:szCs w:val="16"/>
              </w:rPr>
            </w:pPr>
            <w:r w:rsidRPr="00BF3270">
              <w:rPr>
                <w:b/>
                <w:bCs/>
                <w:sz w:val="16"/>
                <w:szCs w:val="16"/>
              </w:rPr>
              <w:t>Открытие счетов</w:t>
            </w:r>
          </w:p>
        </w:tc>
      </w:tr>
      <w:tr w:rsidR="00BF3FA3" w:rsidRPr="00297C12" w:rsidTr="00C818DA">
        <w:trPr>
          <w:trHeight w:val="272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1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банковского счета</w:t>
            </w:r>
          </w:p>
        </w:tc>
        <w:tc>
          <w:tcPr>
            <w:tcW w:w="1115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1</w:t>
            </w:r>
            <w:r w:rsidRPr="0034208B">
              <w:rPr>
                <w:sz w:val="16"/>
                <w:szCs w:val="16"/>
                <w:lang w:val="en-US"/>
              </w:rPr>
              <w:t xml:space="preserve"> 5</w:t>
            </w:r>
            <w:r w:rsidRPr="0034208B">
              <w:rPr>
                <w:sz w:val="16"/>
                <w:szCs w:val="16"/>
              </w:rPr>
              <w:t>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BF3FA3" w:rsidRPr="00297C12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2</w:t>
            </w: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263AD2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 xml:space="preserve">Открытие банковского счета Клиенту  Банка  при  реорганизации 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(в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A15EA">
              <w:rPr>
                <w:color w:val="000000" w:themeColor="text1"/>
                <w:sz w:val="16"/>
                <w:szCs w:val="16"/>
              </w:rPr>
              <w:t>соответствии с  пунктом 7 статьи 3 Федерального закона от 05.05.2014</w:t>
            </w:r>
          </w:p>
          <w:p w:rsidR="00BF3FA3" w:rsidRPr="00EA15EA" w:rsidRDefault="00BF3FA3" w:rsidP="00976A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4" w:type="pct"/>
            <w:vAlign w:val="center"/>
          </w:tcPr>
          <w:p w:rsidR="00BF3FA3" w:rsidRPr="0033614D" w:rsidRDefault="00BF3FA3" w:rsidP="000C745E">
            <w:pPr>
              <w:jc w:val="center"/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750 руб.</w:t>
            </w:r>
          </w:p>
        </w:tc>
        <w:tc>
          <w:tcPr>
            <w:tcW w:w="1131" w:type="pct"/>
            <w:vAlign w:val="center"/>
          </w:tcPr>
          <w:p w:rsidR="00BF3FA3" w:rsidRPr="0033614D" w:rsidRDefault="00BF3FA3" w:rsidP="000C745E">
            <w:pPr>
              <w:rPr>
                <w:sz w:val="16"/>
                <w:szCs w:val="16"/>
              </w:rPr>
            </w:pPr>
            <w:r w:rsidRPr="0033614D">
              <w:rPr>
                <w:sz w:val="16"/>
                <w:szCs w:val="16"/>
              </w:rPr>
              <w:t>В день оказания услуги</w:t>
            </w:r>
          </w:p>
        </w:tc>
      </w:tr>
      <w:tr w:rsidR="00BF3FA3" w:rsidRPr="00B94D9F" w:rsidTr="00207BC3">
        <w:trPr>
          <w:trHeight w:val="65"/>
        </w:trPr>
        <w:tc>
          <w:tcPr>
            <w:tcW w:w="272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3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40227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Срочное открытие банковского счета, кроме случаев, установленных в п.1.1.4 Тарифов *</w:t>
            </w:r>
          </w:p>
        </w:tc>
        <w:tc>
          <w:tcPr>
            <w:tcW w:w="1114" w:type="pct"/>
            <w:vAlign w:val="center"/>
          </w:tcPr>
          <w:p w:rsidR="00BF3FA3" w:rsidRPr="0034208B" w:rsidRDefault="00BF3FA3" w:rsidP="000C745E">
            <w:pPr>
              <w:jc w:val="center"/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4 600 руб.</w:t>
            </w:r>
          </w:p>
        </w:tc>
        <w:tc>
          <w:tcPr>
            <w:tcW w:w="1131" w:type="pct"/>
            <w:vAlign w:val="center"/>
          </w:tcPr>
          <w:p w:rsidR="00BF3FA3" w:rsidRPr="0034208B" w:rsidRDefault="00BF3FA3" w:rsidP="000C745E">
            <w:pPr>
              <w:rPr>
                <w:sz w:val="16"/>
                <w:szCs w:val="16"/>
              </w:rPr>
            </w:pPr>
            <w:r w:rsidRPr="0034208B">
              <w:rPr>
                <w:sz w:val="16"/>
                <w:szCs w:val="16"/>
              </w:rPr>
              <w:t>В день оказания услуги.</w:t>
            </w:r>
          </w:p>
        </w:tc>
      </w:tr>
      <w:tr w:rsidR="00BF3FA3" w:rsidRPr="00B329B7" w:rsidTr="00207BC3">
        <w:trPr>
          <w:trHeight w:val="388"/>
        </w:trPr>
        <w:tc>
          <w:tcPr>
            <w:tcW w:w="272" w:type="pct"/>
            <w:vAlign w:val="center"/>
          </w:tcPr>
          <w:p w:rsidR="00BF3FA3" w:rsidRPr="00EA15EA" w:rsidRDefault="00BF3FA3" w:rsidP="004323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1.1.</w:t>
            </w:r>
            <w:r w:rsidR="00432369" w:rsidRPr="00EA15EA">
              <w:rPr>
                <w:color w:val="000000" w:themeColor="text1"/>
                <w:sz w:val="16"/>
                <w:szCs w:val="16"/>
              </w:rPr>
              <w:t>4</w:t>
            </w:r>
            <w:r w:rsidRPr="00EA15EA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EA15EA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</w:rPr>
              <w:t>Открытие банковского счета представителем Клиента по доверенности</w:t>
            </w:r>
          </w:p>
        </w:tc>
        <w:tc>
          <w:tcPr>
            <w:tcW w:w="1114" w:type="pct"/>
            <w:vAlign w:val="center"/>
          </w:tcPr>
          <w:p w:rsidR="00BF3FA3" w:rsidRPr="00EA15EA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A15E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EA15EA">
              <w:rPr>
                <w:color w:val="000000" w:themeColor="text1"/>
                <w:sz w:val="16"/>
                <w:szCs w:val="16"/>
              </w:rPr>
              <w:t> 000 руб.</w:t>
            </w:r>
          </w:p>
        </w:tc>
        <w:tc>
          <w:tcPr>
            <w:tcW w:w="1131" w:type="pct"/>
            <w:vAlign w:val="center"/>
          </w:tcPr>
          <w:p w:rsidR="00BF3FA3" w:rsidRPr="00B329B7" w:rsidRDefault="00BF3FA3" w:rsidP="000C745E">
            <w:pPr>
              <w:rPr>
                <w:sz w:val="16"/>
                <w:szCs w:val="16"/>
              </w:rPr>
            </w:pPr>
            <w:r w:rsidRPr="00B329B7">
              <w:rPr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423"/>
        </w:trPr>
        <w:tc>
          <w:tcPr>
            <w:tcW w:w="272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Услуги по ведению счета</w:t>
            </w:r>
          </w:p>
        </w:tc>
      </w:tr>
      <w:tr w:rsidR="00476393" w:rsidRPr="00476393" w:rsidTr="00207BC3">
        <w:trPr>
          <w:trHeight w:val="542"/>
        </w:trPr>
        <w:tc>
          <w:tcPr>
            <w:tcW w:w="272" w:type="pct"/>
            <w:vMerge w:val="restart"/>
            <w:vAlign w:val="center"/>
          </w:tcPr>
          <w:p w:rsidR="00F650C4" w:rsidRPr="00476393" w:rsidRDefault="004A327E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F650C4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Merge w:val="restart"/>
            <w:vAlign w:val="center"/>
          </w:tcPr>
          <w:p w:rsidR="004A327E" w:rsidRPr="00476393" w:rsidRDefault="004A327E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4A327E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банковского счета</w:t>
            </w:r>
          </w:p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5A30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и</w:t>
            </w:r>
            <w:r w:rsidR="005A3023">
              <w:rPr>
                <w:color w:val="000000" w:themeColor="text1"/>
                <w:sz w:val="16"/>
                <w:szCs w:val="16"/>
              </w:rPr>
              <w:t xml:space="preserve">спользованием системы «iBank» -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 xml:space="preserve">700 </w:t>
            </w:r>
            <w:r w:rsidRPr="00476393">
              <w:rPr>
                <w:color w:val="000000" w:themeColor="text1"/>
                <w:sz w:val="16"/>
                <w:szCs w:val="16"/>
              </w:rPr>
              <w:t>руб.</w:t>
            </w:r>
          </w:p>
        </w:tc>
        <w:tc>
          <w:tcPr>
            <w:tcW w:w="1131" w:type="pct"/>
            <w:vMerge w:val="restart"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</w:t>
            </w:r>
          </w:p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последний рабочий </w:t>
            </w:r>
          </w:p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день месяца.</w:t>
            </w:r>
          </w:p>
        </w:tc>
      </w:tr>
      <w:tr w:rsidR="00476393" w:rsidRPr="00476393" w:rsidTr="00207BC3">
        <w:trPr>
          <w:trHeight w:val="705"/>
        </w:trPr>
        <w:tc>
          <w:tcPr>
            <w:tcW w:w="272" w:type="pct"/>
            <w:vMerge/>
            <w:vAlign w:val="center"/>
          </w:tcPr>
          <w:p w:rsidR="00F650C4" w:rsidRPr="00476393" w:rsidRDefault="00F650C4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Merge/>
            <w:vAlign w:val="center"/>
          </w:tcPr>
          <w:p w:rsidR="00F650C4" w:rsidRPr="00476393" w:rsidRDefault="00F650C4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4" w:type="pct"/>
            <w:vAlign w:val="center"/>
          </w:tcPr>
          <w:p w:rsidR="00F650C4" w:rsidRPr="00476393" w:rsidRDefault="00F650C4" w:rsidP="00A243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 предоставлением платежных документов на бумажных носителях</w:t>
            </w:r>
            <w:r w:rsidR="005A3023">
              <w:rPr>
                <w:color w:val="000000" w:themeColor="text1"/>
                <w:sz w:val="16"/>
                <w:szCs w:val="16"/>
              </w:rPr>
              <w:t xml:space="preserve"> –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A24338" w:rsidRPr="00476393">
              <w:rPr>
                <w:color w:val="000000" w:themeColor="text1"/>
                <w:sz w:val="16"/>
                <w:szCs w:val="16"/>
              </w:rPr>
              <w:t>1000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Merge/>
            <w:vAlign w:val="center"/>
          </w:tcPr>
          <w:p w:rsidR="00F650C4" w:rsidRPr="00476393" w:rsidRDefault="00F650C4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74F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1.2.</w:t>
            </w:r>
            <w:r w:rsidR="00074FA6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Ведение счета (при отсутствии операций)</w:t>
            </w:r>
          </w:p>
        </w:tc>
        <w:tc>
          <w:tcPr>
            <w:tcW w:w="1114" w:type="pct"/>
            <w:vAlign w:val="center"/>
          </w:tcPr>
          <w:p w:rsidR="005A3023" w:rsidRDefault="006357CA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в месяц, </w:t>
            </w:r>
          </w:p>
          <w:p w:rsidR="00BF3FA3" w:rsidRPr="00476393" w:rsidRDefault="00BF3FA3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но не более остатка денежных средств на счете</w:t>
            </w:r>
          </w:p>
        </w:tc>
        <w:tc>
          <w:tcPr>
            <w:tcW w:w="1131" w:type="pct"/>
            <w:vAlign w:val="center"/>
          </w:tcPr>
          <w:p w:rsidR="005A302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Списывается ежемесячно в последний рабочий день месяца. Взимается в случае отсутствия операций по расчетному счету в течение 367 дней. </w:t>
            </w:r>
          </w:p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 на счете – бесплатно.</w:t>
            </w:r>
          </w:p>
        </w:tc>
      </w:tr>
      <w:tr w:rsidR="00476393" w:rsidRPr="00476393" w:rsidTr="00207BC3">
        <w:trPr>
          <w:trHeight w:val="397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728" w:type="pct"/>
            <w:gridSpan w:val="3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Сопутствующие услуги </w:t>
            </w:r>
          </w:p>
        </w:tc>
      </w:tr>
      <w:tr w:rsidR="00476393" w:rsidRPr="00476393" w:rsidTr="00C818DA">
        <w:trPr>
          <w:trHeight w:val="109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Свидетельствование подлинности подписи Клиента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в карточке с образцами подписей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при открытии счета, при изменении каких-либо данных Клиента (изменение наименования, печати, места нахождения, паспортных данных, смена или временная замена лиц, указанных в карточке образцов подписей и т.п.)</w:t>
            </w:r>
          </w:p>
        </w:tc>
        <w:tc>
          <w:tcPr>
            <w:tcW w:w="1114" w:type="pct"/>
            <w:vAlign w:val="center"/>
          </w:tcPr>
          <w:p w:rsidR="00BF3FA3" w:rsidRPr="00476393" w:rsidRDefault="00D025F6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60</w:t>
            </w:r>
            <w:r w:rsidR="004D110D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подпись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,</w:t>
            </w:r>
          </w:p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т.ч. НДС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Выезд специалиста банка к Клиенту для свидетельствования подлинности подписей Клиента</w:t>
            </w:r>
          </w:p>
        </w:tc>
        <w:tc>
          <w:tcPr>
            <w:tcW w:w="1114" w:type="pct"/>
            <w:vAlign w:val="center"/>
          </w:tcPr>
          <w:p w:rsidR="00BF3FA3" w:rsidRPr="00476393" w:rsidRDefault="004D110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> </w:t>
            </w:r>
            <w:r w:rsidRPr="00476393">
              <w:rPr>
                <w:color w:val="000000" w:themeColor="text1"/>
                <w:sz w:val="16"/>
                <w:szCs w:val="16"/>
              </w:rPr>
              <w:t>200</w:t>
            </w:r>
            <w:r w:rsidR="007F7F2B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выезд, </w:t>
            </w:r>
          </w:p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т. ч. НДС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C818DA">
        <w:trPr>
          <w:trHeight w:val="47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.3.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Проверка и оформление документов, представленных Клиентом в процессе открытия или ведения счета.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100 руб. за лист, но не более 500 руб. за каждый документ.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207BC3">
        <w:trPr>
          <w:trHeight w:val="392"/>
        </w:trPr>
        <w:tc>
          <w:tcPr>
            <w:tcW w:w="272" w:type="pct"/>
            <w:vMerge w:val="restart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.4.</w:t>
            </w:r>
          </w:p>
        </w:tc>
        <w:tc>
          <w:tcPr>
            <w:tcW w:w="3597" w:type="pct"/>
            <w:gridSpan w:val="2"/>
            <w:vAlign w:val="center"/>
          </w:tcPr>
          <w:p w:rsidR="00BF3FA3" w:rsidRPr="00476393" w:rsidRDefault="00BF3FA3" w:rsidP="00B94D9F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Предоставление, распечатка клиенту документов, дубликата (копии) документов</w:t>
            </w:r>
            <w:r w:rsidR="00A85A37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  <w:r w:rsidRPr="00476393">
              <w:rPr>
                <w:color w:val="000000" w:themeColor="text1"/>
                <w:sz w:val="16"/>
                <w:szCs w:val="16"/>
              </w:rPr>
              <w:t>, в том числе:</w:t>
            </w:r>
          </w:p>
        </w:tc>
        <w:tc>
          <w:tcPr>
            <w:tcW w:w="1131" w:type="pct"/>
            <w:vMerge w:val="restar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837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B94D9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выписки движения средств по счету за период, предшествующий дате обращения не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BF3FA3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3F3812" w:rsidRPr="00E46F1E" w:rsidRDefault="003F3812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291F8D" w:rsidRPr="00476393">
              <w:rPr>
                <w:color w:val="000000" w:themeColor="text1"/>
                <w:sz w:val="16"/>
                <w:szCs w:val="16"/>
              </w:rPr>
              <w:t xml:space="preserve">50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 выписки движения средств по счету за период, предшествующий дате обращения более чем на 12 месяцев</w:t>
            </w:r>
          </w:p>
        </w:tc>
        <w:tc>
          <w:tcPr>
            <w:tcW w:w="1114" w:type="pct"/>
            <w:vAlign w:val="center"/>
          </w:tcPr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F3FA3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(исполнение в течение 3х рабочих дней)</w:t>
            </w:r>
          </w:p>
          <w:p w:rsidR="006368B4" w:rsidRPr="00C818DA" w:rsidRDefault="006368B4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263AD2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0 руб. за первые три листа, </w:t>
            </w:r>
          </w:p>
          <w:p w:rsidR="00BA4239" w:rsidRPr="00476393" w:rsidRDefault="00291F8D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 руб. за каждый последующий лист (исполнение в день обращения)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расчетного, кассового документа</w:t>
            </w:r>
          </w:p>
        </w:tc>
        <w:tc>
          <w:tcPr>
            <w:tcW w:w="1114" w:type="pct"/>
            <w:vAlign w:val="center"/>
          </w:tcPr>
          <w:p w:rsidR="00BF3FA3" w:rsidRPr="00476393" w:rsidRDefault="00BA4239" w:rsidP="00CC65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карточки образцов подписей, заверенной банком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карточку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других документов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277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25</w:t>
            </w:r>
            <w:r w:rsidR="00DD4CD2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Merge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документов, подтверждающих расчеты в рамках Договора об организации безналичных расчетов с использованием платежных карт</w:t>
            </w:r>
          </w:p>
        </w:tc>
        <w:tc>
          <w:tcPr>
            <w:tcW w:w="1114" w:type="pct"/>
            <w:vAlign w:val="center"/>
          </w:tcPr>
          <w:p w:rsidR="00263AD2" w:rsidRDefault="00CC65FC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12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первые три листа,</w:t>
            </w:r>
          </w:p>
          <w:p w:rsidR="00BF3FA3" w:rsidRPr="00476393" w:rsidRDefault="00E46F1E" w:rsidP="00E46F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0 руб. за каждый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последующий лист</w:t>
            </w:r>
          </w:p>
        </w:tc>
        <w:tc>
          <w:tcPr>
            <w:tcW w:w="1131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336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.5.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 и отправка документов, принятых на инкассо </w:t>
            </w:r>
          </w:p>
        </w:tc>
        <w:tc>
          <w:tcPr>
            <w:tcW w:w="1114" w:type="pct"/>
            <w:vAlign w:val="center"/>
          </w:tcPr>
          <w:p w:rsidR="00BF3FA3" w:rsidRPr="00476393" w:rsidRDefault="00CC65FC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документ</w:t>
            </w:r>
          </w:p>
        </w:tc>
        <w:tc>
          <w:tcPr>
            <w:tcW w:w="1131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F3FA3" w:rsidRPr="00476393" w:rsidRDefault="00BF3FA3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BF3FA3" w:rsidRPr="00476393" w:rsidRDefault="00BF3FA3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Предоставление первичной выписки движения средств по счету и приложений к ней </w:t>
            </w:r>
          </w:p>
        </w:tc>
        <w:tc>
          <w:tcPr>
            <w:tcW w:w="1114" w:type="pct"/>
            <w:vAlign w:val="center"/>
          </w:tcPr>
          <w:p w:rsidR="00BF3FA3" w:rsidRPr="00476393" w:rsidRDefault="00BF3FA3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описи документов, находящихся в картотеке к счету клиента</w:t>
            </w:r>
            <w:r w:rsidR="00F05123" w:rsidRPr="00476393">
              <w:rPr>
                <w:color w:val="000000" w:themeColor="text1"/>
                <w:sz w:val="16"/>
                <w:szCs w:val="16"/>
              </w:rPr>
              <w:t xml:space="preserve"> на бумажном носителе и в электронном виде</w:t>
            </w:r>
          </w:p>
        </w:tc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:rsidR="00263AD2" w:rsidRDefault="00AA3942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</w:t>
            </w:r>
            <w:r w:rsidR="00CC65FC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</w:t>
            </w:r>
            <w:r w:rsidR="005E1AA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руб. за первые три листа, </w:t>
            </w:r>
          </w:p>
          <w:p w:rsidR="00AA3942" w:rsidRPr="00476393" w:rsidRDefault="00CC65FC" w:rsidP="00573BB5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3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 руб. за каждый последующий лист </w:t>
            </w:r>
          </w:p>
        </w:tc>
        <w:tc>
          <w:tcPr>
            <w:tcW w:w="1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1302"/>
        </w:trPr>
        <w:tc>
          <w:tcPr>
            <w:tcW w:w="272" w:type="pct"/>
            <w:vAlign w:val="center"/>
          </w:tcPr>
          <w:p w:rsidR="00AA3942" w:rsidRPr="00476393" w:rsidRDefault="00837C4A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AA3942"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по счету о наличии и состоянии счета, о движении средств</w:t>
            </w:r>
          </w:p>
        </w:tc>
        <w:tc>
          <w:tcPr>
            <w:tcW w:w="1114" w:type="pct"/>
            <w:vAlign w:val="center"/>
          </w:tcPr>
          <w:p w:rsidR="00BA4239" w:rsidRPr="00476393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>(исполнение в течение 3х рабочих дней)</w:t>
            </w:r>
          </w:p>
          <w:p w:rsidR="00BA4239" w:rsidRPr="00C818DA" w:rsidRDefault="00BA4239" w:rsidP="00E46F1E">
            <w:pPr>
              <w:rPr>
                <w:color w:val="000000" w:themeColor="text1"/>
                <w:sz w:val="10"/>
                <w:szCs w:val="16"/>
              </w:rPr>
            </w:pPr>
          </w:p>
          <w:p w:rsidR="00AA3942" w:rsidRPr="00476393" w:rsidRDefault="00056FDF" w:rsidP="00C818DA">
            <w:pPr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600</w:t>
            </w:r>
            <w:r w:rsidR="00BA4239" w:rsidRPr="00476393">
              <w:rPr>
                <w:color w:val="000000" w:themeColor="text1"/>
                <w:sz w:val="16"/>
                <w:szCs w:val="16"/>
              </w:rPr>
              <w:t xml:space="preserve"> руб. за каждый экземпляр справки (исполнение в день обр</w:t>
            </w:r>
            <w:r w:rsidR="00C818DA">
              <w:rPr>
                <w:color w:val="000000" w:themeColor="text1"/>
                <w:sz w:val="16"/>
                <w:szCs w:val="16"/>
              </w:rPr>
              <w:t>ащения)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838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837C4A" w:rsidRPr="00476393">
              <w:rPr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об оборотах по счету с разбивкой по месяцам</w:t>
            </w:r>
          </w:p>
        </w:tc>
        <w:tc>
          <w:tcPr>
            <w:tcW w:w="1114" w:type="pct"/>
            <w:vAlign w:val="center"/>
          </w:tcPr>
          <w:p w:rsidR="00E46F1E" w:rsidRDefault="007C3CA7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00</w:t>
            </w:r>
            <w:r w:rsidR="006357CA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руб. за каждый экземпляр справки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 </w:t>
            </w:r>
          </w:p>
          <w:p w:rsidR="00AA3942" w:rsidRPr="00476393" w:rsidRDefault="007314B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124"/>
        </w:trPr>
        <w:tc>
          <w:tcPr>
            <w:tcW w:w="272" w:type="pct"/>
            <w:vAlign w:val="center"/>
          </w:tcPr>
          <w:p w:rsidR="00BA4239" w:rsidRPr="00476393" w:rsidRDefault="00BA4239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.10.</w:t>
            </w:r>
          </w:p>
        </w:tc>
        <w:tc>
          <w:tcPr>
            <w:tcW w:w="2482" w:type="pct"/>
            <w:vAlign w:val="center"/>
          </w:tcPr>
          <w:p w:rsidR="00BA4239" w:rsidRPr="00476393" w:rsidRDefault="00BA4239" w:rsidP="000C745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аудиторо</w:t>
            </w:r>
            <w:r w:rsidR="00C818DA">
              <w:rPr>
                <w:color w:val="000000" w:themeColor="text1"/>
                <w:sz w:val="16"/>
                <w:szCs w:val="16"/>
              </w:rPr>
              <w:t>в.</w:t>
            </w:r>
          </w:p>
        </w:tc>
        <w:tc>
          <w:tcPr>
            <w:tcW w:w="1114" w:type="pct"/>
            <w:vAlign w:val="center"/>
          </w:tcPr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7C3CA7"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 руб. </w:t>
            </w:r>
          </w:p>
          <w:p w:rsidR="00BA4239" w:rsidRPr="00476393" w:rsidRDefault="00BA4239" w:rsidP="00E46F1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(исполн</w:t>
            </w:r>
            <w:r w:rsidR="00C818DA">
              <w:rPr>
                <w:color w:val="000000" w:themeColor="text1"/>
                <w:sz w:val="16"/>
                <w:szCs w:val="16"/>
              </w:rPr>
              <w:t>ение в течение 3х рабочих дней)</w:t>
            </w: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BA4239" w:rsidRPr="00476393" w:rsidRDefault="00BA4239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DD4CD2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Предоставление справки для участия в тендере (референции)</w:t>
            </w:r>
          </w:p>
        </w:tc>
        <w:tc>
          <w:tcPr>
            <w:tcW w:w="1114" w:type="pct"/>
            <w:vAlign w:val="center"/>
          </w:tcPr>
          <w:p w:rsidR="00AA3942" w:rsidRPr="00476393" w:rsidRDefault="007C3CA7" w:rsidP="004342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8</w:t>
            </w:r>
            <w:r w:rsidR="00843631" w:rsidRPr="00476393">
              <w:rPr>
                <w:color w:val="000000" w:themeColor="text1"/>
                <w:sz w:val="16"/>
                <w:szCs w:val="16"/>
              </w:rPr>
              <w:t>00</w:t>
            </w:r>
            <w:r w:rsidR="00AA3942" w:rsidRPr="00476393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 xml:space="preserve">руб. </w:t>
            </w:r>
            <w:r w:rsidR="004342F2" w:rsidRPr="00476393">
              <w:rPr>
                <w:color w:val="000000" w:themeColor="text1"/>
                <w:sz w:val="16"/>
                <w:szCs w:val="16"/>
              </w:rPr>
              <w:t>за каждый экземпляр справки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0C745E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Оформление дополнительного соглашения к договору банковского счета</w:t>
            </w:r>
          </w:p>
        </w:tc>
        <w:tc>
          <w:tcPr>
            <w:tcW w:w="1114" w:type="pct"/>
            <w:vAlign w:val="center"/>
          </w:tcPr>
          <w:p w:rsidR="00AA3942" w:rsidRPr="00476393" w:rsidRDefault="00AA3942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400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trHeight w:val="422"/>
        </w:trPr>
        <w:tc>
          <w:tcPr>
            <w:tcW w:w="272" w:type="pct"/>
            <w:vAlign w:val="center"/>
          </w:tcPr>
          <w:p w:rsidR="00AA3942" w:rsidRPr="00476393" w:rsidRDefault="00AA3942" w:rsidP="00056FD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.1</w:t>
            </w:r>
            <w:r w:rsidR="00E72F6D" w:rsidRPr="00476393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82" w:type="pct"/>
            <w:vAlign w:val="center"/>
          </w:tcPr>
          <w:p w:rsidR="00AA3942" w:rsidRPr="00476393" w:rsidRDefault="00AA3942" w:rsidP="008B01B4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Срочное оформление дополнительного соглашения</w:t>
            </w:r>
            <w:r w:rsidR="00E46F1E">
              <w:rPr>
                <w:color w:val="000000" w:themeColor="text1"/>
                <w:sz w:val="16"/>
                <w:szCs w:val="16"/>
              </w:rPr>
              <w:t xml:space="preserve"> к договору банковского счета**</w:t>
            </w:r>
          </w:p>
        </w:tc>
        <w:tc>
          <w:tcPr>
            <w:tcW w:w="1114" w:type="pct"/>
            <w:vAlign w:val="center"/>
          </w:tcPr>
          <w:p w:rsidR="00AA3942" w:rsidRPr="00476393" w:rsidRDefault="0012288D" w:rsidP="000C74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</w:t>
            </w:r>
            <w:r w:rsidR="00AA3942" w:rsidRPr="00476393">
              <w:rPr>
                <w:color w:val="000000" w:themeColor="text1"/>
                <w:sz w:val="16"/>
                <w:szCs w:val="16"/>
              </w:rPr>
              <w:t>500 руб.</w:t>
            </w:r>
          </w:p>
        </w:tc>
        <w:tc>
          <w:tcPr>
            <w:tcW w:w="1131" w:type="pct"/>
            <w:vAlign w:val="center"/>
          </w:tcPr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AA3942" w:rsidRPr="00476393" w:rsidRDefault="00AA3942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07BC3" w:rsidRPr="00476393" w:rsidTr="001660E9">
        <w:trPr>
          <w:trHeight w:val="295"/>
        </w:trPr>
        <w:tc>
          <w:tcPr>
            <w:tcW w:w="272" w:type="pct"/>
            <w:vAlign w:val="center"/>
          </w:tcPr>
          <w:p w:rsidR="00207BC3" w:rsidRPr="00476393" w:rsidRDefault="00207BC3" w:rsidP="00056F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207BC3" w:rsidRPr="00476393" w:rsidRDefault="00207BC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Закрытие счетов</w:t>
            </w:r>
          </w:p>
        </w:tc>
      </w:tr>
      <w:tr w:rsidR="00476393" w:rsidRPr="00476393" w:rsidTr="00207BC3">
        <w:trPr>
          <w:trHeight w:val="29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.1.</w:t>
            </w:r>
          </w:p>
        </w:tc>
        <w:tc>
          <w:tcPr>
            <w:tcW w:w="2482" w:type="pct"/>
            <w:vAlign w:val="center"/>
          </w:tcPr>
          <w:p w:rsidR="00B714EF" w:rsidRPr="00476393" w:rsidRDefault="00B714EF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</w:t>
            </w:r>
          </w:p>
        </w:tc>
        <w:tc>
          <w:tcPr>
            <w:tcW w:w="1115" w:type="pct"/>
          </w:tcPr>
          <w:p w:rsidR="00B714EF" w:rsidRPr="00476393" w:rsidRDefault="00EE5930" w:rsidP="00E46F1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714EF" w:rsidRPr="00476393">
              <w:rPr>
                <w:color w:val="000000" w:themeColor="text1"/>
                <w:sz w:val="16"/>
                <w:szCs w:val="16"/>
                <w:lang w:val="en-US"/>
              </w:rPr>
              <w:t>00</w:t>
            </w:r>
            <w:r w:rsidR="00C818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C818DA">
              <w:rPr>
                <w:color w:val="000000" w:themeColor="text1"/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207BC3">
        <w:trPr>
          <w:trHeight w:val="65"/>
        </w:trPr>
        <w:tc>
          <w:tcPr>
            <w:tcW w:w="272" w:type="pct"/>
            <w:vAlign w:val="center"/>
          </w:tcPr>
          <w:p w:rsidR="00B714EF" w:rsidRPr="00476393" w:rsidRDefault="00B714EF" w:rsidP="00056FDF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.2.</w:t>
            </w:r>
          </w:p>
        </w:tc>
        <w:tc>
          <w:tcPr>
            <w:tcW w:w="2482" w:type="pct"/>
            <w:vAlign w:val="center"/>
          </w:tcPr>
          <w:p w:rsidR="00455B1A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Закрытие банковского счета Клиента Банка при реорганизации  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(в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соответствии с пунктом   статьи 3 Федерального закона от 05.05.2014</w:t>
            </w:r>
          </w:p>
          <w:p w:rsidR="00B714EF" w:rsidRPr="00476393" w:rsidRDefault="00B714EF" w:rsidP="00440E8B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года №99-ФЗ).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B714EF" w:rsidRPr="00476393" w:rsidRDefault="00EE5930" w:rsidP="00EE59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30</w:t>
            </w:r>
            <w:r w:rsidR="00B714EF" w:rsidRPr="00476393">
              <w:rPr>
                <w:color w:val="000000" w:themeColor="text1"/>
                <w:sz w:val="16"/>
                <w:szCs w:val="16"/>
              </w:rPr>
              <w:t>0 руб.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207BC3">
        <w:trPr>
          <w:trHeight w:val="475"/>
        </w:trPr>
        <w:tc>
          <w:tcPr>
            <w:tcW w:w="272" w:type="pct"/>
            <w:vAlign w:val="center"/>
          </w:tcPr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1.</w:t>
            </w:r>
            <w:r w:rsidR="00056FDF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  <w:r w:rsidR="003C5749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.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pct"/>
            <w:vAlign w:val="center"/>
          </w:tcPr>
          <w:p w:rsidR="00B714EF" w:rsidRPr="00476393" w:rsidRDefault="00B714EF" w:rsidP="008A4BE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Закрытие банковского счета в связи с отсутствием операций или в связи с возбуждением процедуры банкротства в отношении клиента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vAlign w:val="center"/>
          </w:tcPr>
          <w:p w:rsidR="00455B1A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500 руб., но не более остатка денежных средств на счете. </w:t>
            </w:r>
          </w:p>
          <w:p w:rsidR="00B714EF" w:rsidRPr="00476393" w:rsidRDefault="00B714EF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При отсутствии денежных средств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-</w:t>
            </w:r>
            <w:r w:rsidR="00263AD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бесплатно.</w:t>
            </w:r>
          </w:p>
        </w:tc>
        <w:tc>
          <w:tcPr>
            <w:tcW w:w="1131" w:type="pct"/>
            <w:vAlign w:val="center"/>
          </w:tcPr>
          <w:p w:rsidR="00B714EF" w:rsidRPr="00476393" w:rsidRDefault="00B714EF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Расчетное обслуживание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207"/>
        <w:gridCol w:w="2415"/>
        <w:gridCol w:w="2348"/>
      </w:tblGrid>
      <w:tr w:rsidR="00476393" w:rsidRPr="00476393" w:rsidTr="00763896">
        <w:trPr>
          <w:trHeight w:val="427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Зачисление безналичных денежных средств на счет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F937D1">
            <w:pPr>
              <w:ind w:left="720" w:hanging="36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76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Перевод денежных средств: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2.2.1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пользу клиентов других банков, кроме случаев, указанных в п. 2.2.2 и п. 2.2.3 Тарифов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12</w:t>
            </w:r>
            <w:r w:rsidR="005E1AA2" w:rsidRPr="00476393">
              <w:rPr>
                <w:color w:val="000000" w:themeColor="text1"/>
                <w:sz w:val="16"/>
                <w:szCs w:val="16"/>
                <w:lang w:val="en-US"/>
              </w:rPr>
              <w:t xml:space="preserve">0 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55B1A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«iBank»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7</w:t>
            </w:r>
            <w:r w:rsidR="00B624F5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</w:t>
            </w:r>
          </w:p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A251D6" w:rsidRDefault="00BF3FA3" w:rsidP="00F937D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55B1A">
              <w:rPr>
                <w:color w:val="000000" w:themeColor="text1"/>
                <w:sz w:val="16"/>
                <w:szCs w:val="16"/>
              </w:rPr>
              <w:t>2.2.2.</w:t>
            </w:r>
          </w:p>
        </w:tc>
        <w:tc>
          <w:tcPr>
            <w:tcW w:w="2469" w:type="pct"/>
            <w:vAlign w:val="center"/>
          </w:tcPr>
          <w:p w:rsidR="00BF3FA3" w:rsidRPr="00A251D6" w:rsidRDefault="00BF3FA3" w:rsidP="00455B1A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резидентом в пользу иностранных банков и клиентов иностранных банков </w:t>
            </w:r>
          </w:p>
        </w:tc>
        <w:tc>
          <w:tcPr>
            <w:tcW w:w="1145" w:type="pct"/>
            <w:vAlign w:val="center"/>
          </w:tcPr>
          <w:p w:rsidR="00BF3FA3" w:rsidRPr="00A251D6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A251D6">
              <w:rPr>
                <w:color w:val="000000" w:themeColor="text1"/>
                <w:sz w:val="16"/>
                <w:szCs w:val="16"/>
              </w:rPr>
              <w:t xml:space="preserve">00 руб. за каждый документ </w:t>
            </w:r>
          </w:p>
        </w:tc>
        <w:tc>
          <w:tcPr>
            <w:tcW w:w="1113" w:type="pct"/>
            <w:vAlign w:val="center"/>
          </w:tcPr>
          <w:p w:rsidR="00BF3FA3" w:rsidRPr="00A251D6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A251D6">
              <w:rPr>
                <w:color w:val="000000" w:themeColor="text1"/>
                <w:sz w:val="16"/>
                <w:szCs w:val="16"/>
              </w:rPr>
              <w:t xml:space="preserve">В день оказания услуги 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2.2.3.</w:t>
            </w:r>
          </w:p>
        </w:tc>
        <w:tc>
          <w:tcPr>
            <w:tcW w:w="2469" w:type="pct"/>
            <w:vAlign w:val="center"/>
          </w:tcPr>
          <w:p w:rsidR="00BF3FA3" w:rsidRPr="005A3023" w:rsidRDefault="00BF3FA3" w:rsidP="00056FDF">
            <w:pPr>
              <w:rPr>
                <w:color w:val="000000" w:themeColor="text1"/>
                <w:sz w:val="16"/>
                <w:szCs w:val="16"/>
              </w:rPr>
            </w:pPr>
            <w:r w:rsidRPr="005A3023">
              <w:rPr>
                <w:color w:val="000000" w:themeColor="text1"/>
                <w:sz w:val="16"/>
                <w:szCs w:val="16"/>
              </w:rPr>
              <w:t xml:space="preserve">в пользу клиентов других банков при сумме платежа не более </w:t>
            </w:r>
            <w:r w:rsidR="00056FDF" w:rsidRPr="00056FDF">
              <w:rPr>
                <w:color w:val="000000" w:themeColor="text1"/>
                <w:sz w:val="16"/>
                <w:szCs w:val="16"/>
              </w:rPr>
              <w:t>100</w:t>
            </w:r>
            <w:r w:rsidRPr="005A3023">
              <w:rPr>
                <w:color w:val="000000" w:themeColor="text1"/>
                <w:sz w:val="16"/>
                <w:szCs w:val="16"/>
              </w:rPr>
              <w:t>`000`000 руб. с использованием системы банковских электронных срочных платежей (БЭСП)***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63587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635876"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191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2.2.4.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937B58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в пользу клиентов АО </w:t>
            </w:r>
            <w:r w:rsidR="00937B58" w:rsidRPr="00476393">
              <w:rPr>
                <w:color w:val="000000" w:themeColor="text1"/>
                <w:sz w:val="16"/>
                <w:szCs w:val="16"/>
              </w:rPr>
              <w:t>БАНК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«Ермак», кроме случаев, указанных в п. 2.2.5-2.2.6 Тарифов: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F937D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на бумажном носителе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>0 руб. за каждый документ</w:t>
            </w:r>
          </w:p>
        </w:tc>
        <w:tc>
          <w:tcPr>
            <w:tcW w:w="1113" w:type="pct"/>
            <w:vMerge w:val="restart"/>
            <w:vAlign w:val="center"/>
          </w:tcPr>
          <w:p w:rsidR="00BF3FA3" w:rsidRPr="00476393" w:rsidRDefault="00BF3FA3" w:rsidP="00122342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BF3FA3" w:rsidRPr="00476393" w:rsidRDefault="00BF3FA3" w:rsidP="004C19E1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системе «iBank»</w:t>
            </w:r>
          </w:p>
        </w:tc>
        <w:tc>
          <w:tcPr>
            <w:tcW w:w="1145" w:type="pct"/>
            <w:vAlign w:val="center"/>
          </w:tcPr>
          <w:p w:rsidR="00BF3FA3" w:rsidRPr="00476393" w:rsidRDefault="00635876" w:rsidP="00263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BF3FA3"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BF3FA3"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88"/>
        </w:trPr>
        <w:tc>
          <w:tcPr>
            <w:tcW w:w="273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2.2.5.</w:t>
            </w:r>
          </w:p>
        </w:tc>
        <w:tc>
          <w:tcPr>
            <w:tcW w:w="2469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 реквизитам и с периодичностью, указанной в заявлении Клиента</w:t>
            </w:r>
          </w:p>
        </w:tc>
        <w:tc>
          <w:tcPr>
            <w:tcW w:w="1145" w:type="pct"/>
            <w:vAlign w:val="center"/>
          </w:tcPr>
          <w:p w:rsidR="00BF3FA3" w:rsidRPr="00476393" w:rsidRDefault="00BF3FA3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0,2% от суммы</w:t>
            </w:r>
          </w:p>
        </w:tc>
        <w:tc>
          <w:tcPr>
            <w:tcW w:w="1113" w:type="pct"/>
            <w:vAlign w:val="center"/>
          </w:tcPr>
          <w:p w:rsidR="00BF3FA3" w:rsidRPr="00476393" w:rsidRDefault="00BF3FA3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482"/>
        </w:trPr>
        <w:tc>
          <w:tcPr>
            <w:tcW w:w="273" w:type="pct"/>
            <w:vAlign w:val="center"/>
          </w:tcPr>
          <w:p w:rsidR="00456820" w:rsidRPr="00476393" w:rsidRDefault="00456820" w:rsidP="00432369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2.2.</w:t>
            </w:r>
            <w:r w:rsidR="00432369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455B1A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Перевод денежных средств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(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при 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 xml:space="preserve">наличии у Банка технической </w:t>
            </w:r>
            <w:r w:rsidRPr="00476393">
              <w:rPr>
                <w:color w:val="000000" w:themeColor="text1"/>
                <w:sz w:val="16"/>
                <w:szCs w:val="16"/>
              </w:rPr>
              <w:t>возможности</w:t>
            </w:r>
            <w:r w:rsidR="00455B1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осуществления платежей</w:t>
            </w:r>
            <w:r w:rsidR="00C63C64" w:rsidRPr="00476393">
              <w:rPr>
                <w:color w:val="000000" w:themeColor="text1"/>
                <w:sz w:val="16"/>
                <w:szCs w:val="16"/>
              </w:rPr>
              <w:t>)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после операционного времени</w:t>
            </w:r>
          </w:p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(после 16 час. 00 мин.)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456820" w:rsidRPr="00476393" w:rsidRDefault="00456820" w:rsidP="00635876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16 час. 00 мин. </w:t>
            </w:r>
            <w:r w:rsidR="00635876" w:rsidRPr="00476393">
              <w:rPr>
                <w:color w:val="000000" w:themeColor="text1"/>
                <w:sz w:val="16"/>
                <w:szCs w:val="16"/>
              </w:rPr>
              <w:t>д</w:t>
            </w:r>
            <w:r w:rsidRPr="00476393">
              <w:rPr>
                <w:color w:val="000000" w:themeColor="text1"/>
                <w:sz w:val="16"/>
                <w:szCs w:val="16"/>
              </w:rPr>
              <w:t>о 19 час. 00 мин.</w:t>
            </w:r>
          </w:p>
        </w:tc>
        <w:tc>
          <w:tcPr>
            <w:tcW w:w="1145" w:type="pct"/>
            <w:vAlign w:val="center"/>
          </w:tcPr>
          <w:p w:rsidR="00456820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456820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Merge w:val="restart"/>
            <w:vAlign w:val="center"/>
          </w:tcPr>
          <w:p w:rsidR="00456820" w:rsidRPr="00476393" w:rsidRDefault="00456820" w:rsidP="008765A0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655EFC" w:rsidRPr="00476393" w:rsidRDefault="00655EFC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655EFC" w:rsidRPr="00476393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после 19 час. 00 мин.</w:t>
            </w:r>
          </w:p>
        </w:tc>
        <w:tc>
          <w:tcPr>
            <w:tcW w:w="1145" w:type="pct"/>
            <w:vAlign w:val="center"/>
          </w:tcPr>
          <w:p w:rsidR="00655EFC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="00655EFC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655EFC" w:rsidRPr="00476393" w:rsidRDefault="00655EFC" w:rsidP="008765A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9" w:type="pct"/>
            <w:vAlign w:val="center"/>
          </w:tcPr>
          <w:p w:rsidR="000078A5" w:rsidRDefault="00655EFC" w:rsidP="003F3812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167"/>
              </w:tabs>
              <w:ind w:left="592" w:hanging="567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перевод средств с использованием системы БЭСП</w:t>
            </w:r>
          </w:p>
          <w:p w:rsidR="00456820" w:rsidRPr="00476393" w:rsidRDefault="00456820" w:rsidP="000078A5">
            <w:pPr>
              <w:pStyle w:val="a9"/>
              <w:ind w:left="196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после</w:t>
            </w:r>
            <w:r w:rsidR="003F3812" w:rsidRPr="0047639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76393">
              <w:rPr>
                <w:color w:val="000000" w:themeColor="text1"/>
                <w:sz w:val="16"/>
                <w:szCs w:val="16"/>
              </w:rPr>
              <w:t>1</w:t>
            </w:r>
            <w:r w:rsidR="00655EFC" w:rsidRPr="00476393">
              <w:rPr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час. 00 мин.</w:t>
            </w:r>
          </w:p>
        </w:tc>
        <w:tc>
          <w:tcPr>
            <w:tcW w:w="1145" w:type="pct"/>
            <w:vAlign w:val="center"/>
          </w:tcPr>
          <w:p w:rsidR="00456820" w:rsidRPr="00476393" w:rsidRDefault="00635876" w:rsidP="00F937D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="00456820" w:rsidRPr="00476393">
              <w:rPr>
                <w:color w:val="000000" w:themeColor="text1"/>
                <w:sz w:val="16"/>
                <w:szCs w:val="16"/>
              </w:rPr>
              <w:t>00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456820" w:rsidRPr="00476393" w:rsidRDefault="00456820" w:rsidP="000C74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330"/>
        </w:trPr>
        <w:tc>
          <w:tcPr>
            <w:tcW w:w="273" w:type="pct"/>
            <w:vAlign w:val="center"/>
          </w:tcPr>
          <w:p w:rsidR="00456820" w:rsidRPr="00476393" w:rsidRDefault="0045682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</w:t>
            </w:r>
          </w:p>
        </w:tc>
        <w:tc>
          <w:tcPr>
            <w:tcW w:w="2469" w:type="pct"/>
            <w:vAlign w:val="center"/>
          </w:tcPr>
          <w:p w:rsidR="00456820" w:rsidRPr="00476393" w:rsidRDefault="00226CE4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Межбанковские переводы на счета физических лиц:</w:t>
            </w:r>
          </w:p>
        </w:tc>
        <w:tc>
          <w:tcPr>
            <w:tcW w:w="1145" w:type="pct"/>
            <w:vAlign w:val="center"/>
          </w:tcPr>
          <w:p w:rsidR="00456820" w:rsidRPr="00476393" w:rsidRDefault="00456820" w:rsidP="00F937D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456820" w:rsidRPr="00476393" w:rsidRDefault="00456820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C13C85" w:rsidRPr="00476393" w:rsidRDefault="00825D2B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2.3.1.</w:t>
            </w:r>
          </w:p>
        </w:tc>
        <w:tc>
          <w:tcPr>
            <w:tcW w:w="2469" w:type="pct"/>
            <w:vAlign w:val="center"/>
          </w:tcPr>
          <w:p w:rsidR="00C13C85" w:rsidRPr="00476393" w:rsidRDefault="00C13C85" w:rsidP="00C13C85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юридических лиц (кроме заработной платы)</w:t>
            </w:r>
          </w:p>
        </w:tc>
        <w:tc>
          <w:tcPr>
            <w:tcW w:w="1145" w:type="pct"/>
            <w:vAlign w:val="center"/>
          </w:tcPr>
          <w:p w:rsidR="00C13C85" w:rsidRPr="00476393" w:rsidRDefault="00C13C85" w:rsidP="008657D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C13C85" w:rsidRPr="00476393" w:rsidRDefault="00C13C85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0907A1" w:rsidRPr="00C818DA" w:rsidRDefault="005E1AA2" w:rsidP="008657DB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0907A1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5E1AA2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0907A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263"/>
        </w:trPr>
        <w:tc>
          <w:tcPr>
            <w:tcW w:w="273" w:type="pct"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0907A1" w:rsidRPr="00476393" w:rsidRDefault="00C818DA" w:rsidP="008657DB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7 000 000,01</w:t>
            </w:r>
            <w:r w:rsidR="000907A1" w:rsidRPr="00476393">
              <w:rPr>
                <w:color w:val="000000" w:themeColor="text1"/>
                <w:sz w:val="16"/>
                <w:szCs w:val="16"/>
              </w:rPr>
              <w:t xml:space="preserve"> в месяц накопительным итогом</w:t>
            </w:r>
          </w:p>
        </w:tc>
        <w:tc>
          <w:tcPr>
            <w:tcW w:w="1145" w:type="pct"/>
          </w:tcPr>
          <w:p w:rsidR="000907A1" w:rsidRPr="00C818DA" w:rsidRDefault="000907A1" w:rsidP="008657DB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0907A1" w:rsidRPr="00476393" w:rsidRDefault="000907A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825D2B" w:rsidRPr="00476393" w:rsidRDefault="00825D2B" w:rsidP="003C0E9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2.3.</w:t>
            </w:r>
            <w:r w:rsidR="003C0E91" w:rsidRPr="00476393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825D2B" w:rsidRPr="00476393" w:rsidRDefault="00825D2B" w:rsidP="00825D2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 счетов индивидуальных предпринимателей:</w:t>
            </w:r>
          </w:p>
        </w:tc>
        <w:tc>
          <w:tcPr>
            <w:tcW w:w="1145" w:type="pct"/>
            <w:vAlign w:val="center"/>
          </w:tcPr>
          <w:p w:rsidR="00825D2B" w:rsidRPr="00C818DA" w:rsidRDefault="00825D2B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Align w:val="center"/>
          </w:tcPr>
          <w:p w:rsidR="00825D2B" w:rsidRPr="00476393" w:rsidRDefault="00825D2B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150 000,01 до 500 000,00 в месяц накопительным итогом</w:t>
            </w:r>
          </w:p>
        </w:tc>
        <w:tc>
          <w:tcPr>
            <w:tcW w:w="1145" w:type="pct"/>
            <w:vAlign w:val="center"/>
          </w:tcPr>
          <w:p w:rsidR="00241331" w:rsidRPr="00C818DA" w:rsidRDefault="00432369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 w:val="restar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500 000,01 до 2 000 000,00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432369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3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2 000 000,01 до 5 000 000,00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4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5 000 000,01 до 7 000 000,00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432369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5</w:t>
            </w:r>
            <w:r w:rsidR="00241331" w:rsidRPr="00C818DA">
              <w:rPr>
                <w:bCs/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241331" w:rsidRPr="00476393" w:rsidRDefault="00241331" w:rsidP="001F3AB3">
            <w:pPr>
              <w:numPr>
                <w:ilvl w:val="0"/>
                <w:numId w:val="9"/>
              </w:numPr>
              <w:tabs>
                <w:tab w:val="clear" w:pos="720"/>
                <w:tab w:val="num" w:pos="202"/>
              </w:tabs>
              <w:ind w:hanging="720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 7 000 000,01  в месяц накопительным итогом</w:t>
            </w:r>
          </w:p>
        </w:tc>
        <w:tc>
          <w:tcPr>
            <w:tcW w:w="1145" w:type="pct"/>
          </w:tcPr>
          <w:p w:rsidR="00241331" w:rsidRPr="00C818DA" w:rsidRDefault="00241331" w:rsidP="001F3AB3">
            <w:pPr>
              <w:jc w:val="center"/>
              <w:rPr>
                <w:color w:val="000000" w:themeColor="text1"/>
              </w:rPr>
            </w:pPr>
            <w:r w:rsidRPr="00C818DA">
              <w:rPr>
                <w:bCs/>
                <w:color w:val="000000" w:themeColor="text1"/>
                <w:sz w:val="16"/>
                <w:szCs w:val="16"/>
              </w:rPr>
              <w:t>10% от суммы</w:t>
            </w:r>
          </w:p>
        </w:tc>
        <w:tc>
          <w:tcPr>
            <w:tcW w:w="1113" w:type="pct"/>
            <w:vMerge/>
            <w:vAlign w:val="center"/>
          </w:tcPr>
          <w:p w:rsidR="00241331" w:rsidRPr="00476393" w:rsidRDefault="00241331" w:rsidP="001F3AB3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763896">
        <w:trPr>
          <w:trHeight w:val="70"/>
        </w:trPr>
        <w:tc>
          <w:tcPr>
            <w:tcW w:w="273" w:type="pct"/>
            <w:vAlign w:val="center"/>
          </w:tcPr>
          <w:p w:rsidR="006820D0" w:rsidRPr="00476393" w:rsidRDefault="006820D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.3.3</w:t>
            </w:r>
            <w:r w:rsidR="00604618" w:rsidRPr="00476393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69" w:type="pct"/>
            <w:vAlign w:val="center"/>
          </w:tcPr>
          <w:p w:rsidR="006820D0" w:rsidRPr="00476393" w:rsidRDefault="00E146A7" w:rsidP="00B02AA9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перечисление средств с расчетного счета юридических лиц и индивидуального предпринимателя на счет банковской карты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145" w:type="pct"/>
            <w:vAlign w:val="center"/>
          </w:tcPr>
          <w:p w:rsidR="006820D0" w:rsidRPr="00476393" w:rsidRDefault="00E146A7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3" w:type="pct"/>
            <w:vAlign w:val="center"/>
          </w:tcPr>
          <w:p w:rsidR="006820D0" w:rsidRPr="00476393" w:rsidRDefault="00E146A7" w:rsidP="001F3AB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375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</w:p>
        </w:tc>
        <w:tc>
          <w:tcPr>
            <w:tcW w:w="4727" w:type="pct"/>
            <w:gridSpan w:val="3"/>
            <w:vAlign w:val="center"/>
          </w:tcPr>
          <w:p w:rsidR="00763896" w:rsidRPr="00763896" w:rsidRDefault="00763896" w:rsidP="00763896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Операции с а</w:t>
            </w:r>
            <w:r w:rsidRPr="008030ED">
              <w:rPr>
                <w:b/>
                <w:color w:val="000000" w:themeColor="text1"/>
                <w:sz w:val="16"/>
                <w:szCs w:val="16"/>
              </w:rPr>
              <w:t>ккредитив</w:t>
            </w:r>
            <w:r>
              <w:rPr>
                <w:b/>
                <w:color w:val="000000" w:themeColor="text1"/>
                <w:sz w:val="16"/>
                <w:szCs w:val="16"/>
              </w:rPr>
              <w:t>ами</w:t>
            </w:r>
          </w:p>
        </w:tc>
      </w:tr>
      <w:tr w:rsidR="00763896" w:rsidRPr="00476393" w:rsidTr="00763896">
        <w:trPr>
          <w:trHeight w:val="652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2.4.</w:t>
            </w: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6"/>
              </w:numPr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открытие аккредитива по заявлению клиента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</w:t>
            </w:r>
          </w:p>
          <w:p w:rsidR="00763896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но не более 10000 руб., </w:t>
            </w:r>
          </w:p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не менее 1500 рублей</w:t>
            </w: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изменение условий аккредитива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1500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476393" w:rsidRDefault="00763896" w:rsidP="00763896">
            <w:pPr>
              <w:numPr>
                <w:ilvl w:val="0"/>
                <w:numId w:val="7"/>
              </w:numPr>
              <w:tabs>
                <w:tab w:val="clear" w:pos="720"/>
                <w:tab w:val="num" w:pos="356"/>
              </w:tabs>
              <w:ind w:left="356"/>
              <w:jc w:val="both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прием, проверка документов по аккредитиву 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2000 руб.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2.4</w:t>
            </w:r>
            <w:r>
              <w:rPr>
                <w:bCs/>
                <w:color w:val="000000" w:themeColor="text1"/>
                <w:sz w:val="16"/>
                <w:szCs w:val="16"/>
              </w:rPr>
              <w:t>.2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Исполнение аккредитива</w:t>
            </w:r>
          </w:p>
        </w:tc>
        <w:tc>
          <w:tcPr>
            <w:tcW w:w="1145" w:type="pct"/>
            <w:vAlign w:val="center"/>
          </w:tcPr>
          <w:p w:rsidR="00763896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0,2 % от суммы, 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но не более 20000 руб.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2.4.3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Аннулирование или отзыв платежа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до отправки платежных документов в РКЦ / банк-корреспондент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250 руб. </w:t>
            </w: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 при наличии остатка на счете.</w:t>
            </w:r>
          </w:p>
        </w:tc>
      </w:tr>
      <w:tr w:rsidR="00763896" w:rsidRPr="00476393" w:rsidTr="00763896">
        <w:trPr>
          <w:trHeight w:val="807"/>
        </w:trPr>
        <w:tc>
          <w:tcPr>
            <w:tcW w:w="27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2.4.4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 xml:space="preserve">Направление уведомления с уточнением, изменением условий, реквизитов платежа после отправки платежных документов в </w:t>
            </w:r>
            <w:r w:rsidRPr="00763896">
              <w:rPr>
                <w:bCs/>
                <w:color w:val="000000" w:themeColor="text1"/>
                <w:sz w:val="16"/>
                <w:szCs w:val="16"/>
                <w:u w:val="single"/>
              </w:rPr>
              <w:t>РКЦ / банк-корреспондент; запросы о судьбе платежа (за каждый платеж) по заявлению Клиента.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350 руб.</w:t>
            </w:r>
          </w:p>
          <w:p w:rsidR="00763896" w:rsidRPr="00476393" w:rsidRDefault="00763896" w:rsidP="00763896">
            <w:pPr>
              <w:jc w:val="center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13" w:type="pc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70"/>
        </w:trPr>
        <w:tc>
          <w:tcPr>
            <w:tcW w:w="273" w:type="pct"/>
            <w:vMerge w:val="restar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2.</w:t>
            </w:r>
            <w:r>
              <w:rPr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>
              <w:rPr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763896">
              <w:rPr>
                <w:bCs/>
                <w:color w:val="000000" w:themeColor="text1"/>
                <w:sz w:val="16"/>
                <w:szCs w:val="16"/>
              </w:rPr>
              <w:t>Обработка распоряжений Клиента на перевод денежных средств при недостатке денежных средств на счете Клиента: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13" w:type="pct"/>
            <w:vMerge w:val="restart"/>
            <w:vAlign w:val="center"/>
          </w:tcPr>
          <w:p w:rsidR="00763896" w:rsidRPr="00476393" w:rsidRDefault="00763896" w:rsidP="0076389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763896" w:rsidRPr="00476393" w:rsidTr="00763896">
        <w:trPr>
          <w:trHeight w:val="62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2.2.1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63896" w:rsidRPr="00476393" w:rsidTr="00763896">
        <w:trPr>
          <w:trHeight w:val="236"/>
        </w:trPr>
        <w:tc>
          <w:tcPr>
            <w:tcW w:w="27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9" w:type="pct"/>
            <w:vAlign w:val="center"/>
          </w:tcPr>
          <w:p w:rsidR="00763896" w:rsidRPr="00763896" w:rsidRDefault="00763896" w:rsidP="00763896">
            <w:pPr>
              <w:numPr>
                <w:ilvl w:val="0"/>
                <w:numId w:val="10"/>
              </w:numPr>
              <w:tabs>
                <w:tab w:val="num" w:pos="21"/>
                <w:tab w:val="left" w:pos="201"/>
              </w:tabs>
              <w:ind w:left="21" w:firstLine="0"/>
              <w:rPr>
                <w:sz w:val="16"/>
                <w:szCs w:val="16"/>
              </w:rPr>
            </w:pPr>
            <w:r w:rsidRPr="00763896">
              <w:rPr>
                <w:sz w:val="16"/>
                <w:szCs w:val="16"/>
              </w:rPr>
              <w:t>в случае, указанном в п. 2.2.4 Тарифов</w:t>
            </w:r>
          </w:p>
        </w:tc>
        <w:tc>
          <w:tcPr>
            <w:tcW w:w="1145" w:type="pct"/>
            <w:vAlign w:val="center"/>
          </w:tcPr>
          <w:p w:rsidR="00763896" w:rsidRPr="00476393" w:rsidRDefault="00763896" w:rsidP="0076389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 за каждый документ</w:t>
            </w:r>
          </w:p>
        </w:tc>
        <w:tc>
          <w:tcPr>
            <w:tcW w:w="1113" w:type="pct"/>
            <w:vMerge/>
            <w:vAlign w:val="center"/>
          </w:tcPr>
          <w:p w:rsidR="00763896" w:rsidRPr="00476393" w:rsidRDefault="00763896" w:rsidP="00763896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Кассовое обслуживание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5238"/>
        <w:gridCol w:w="2315"/>
        <w:gridCol w:w="2432"/>
      </w:tblGrid>
      <w:tr w:rsidR="00476393" w:rsidRPr="00476393" w:rsidTr="00C818DA">
        <w:trPr>
          <w:cantSplit/>
          <w:trHeight w:val="59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4705" w:type="pct"/>
            <w:gridSpan w:val="3"/>
            <w:vAlign w:val="center"/>
          </w:tcPr>
          <w:p w:rsidR="00BF3FA3" w:rsidRPr="00476393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Выдача наличных денег из кассы банка юридическим лицам (с общей суммы выдачи в течение календарного месяца) :</w:t>
            </w:r>
          </w:p>
        </w:tc>
      </w:tr>
      <w:tr w:rsidR="00476393" w:rsidRPr="00476393" w:rsidTr="00C818DA">
        <w:trPr>
          <w:cantSplit/>
          <w:trHeight w:val="325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3.1.1.</w:t>
            </w: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выплату заработной платы и выплаты социального характера: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 w:val="restar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63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до 600 000,00 руб. (включительно)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600 000,01 руб. до 5 000 000 руб. (включительно) 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304"/>
        </w:trPr>
        <w:tc>
          <w:tcPr>
            <w:tcW w:w="295" w:type="pct"/>
            <w:vMerge w:val="restart"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3.1.2.</w:t>
            </w: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5A3023" w:rsidRDefault="00BF3FA3" w:rsidP="008A4BE3">
            <w:pPr>
              <w:rPr>
                <w:b/>
                <w:color w:val="000000" w:themeColor="text1"/>
                <w:sz w:val="16"/>
                <w:szCs w:val="16"/>
              </w:rPr>
            </w:pPr>
            <w:r w:rsidRPr="005A3023">
              <w:rPr>
                <w:b/>
                <w:color w:val="000000" w:themeColor="text1"/>
                <w:sz w:val="16"/>
                <w:szCs w:val="16"/>
              </w:rPr>
              <w:t>на прочие цели: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bottom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numPr>
                <w:ilvl w:val="0"/>
                <w:numId w:val="5"/>
              </w:num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600 000,01 руб. до 5 000 000 руб. (включительно)  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6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ind w:left="720" w:hanging="360"/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BF3FA3" w:rsidRPr="00056FDF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vAlign w:val="center"/>
          </w:tcPr>
          <w:p w:rsidR="00BF3FA3" w:rsidRPr="00476393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10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3.1.3.</w:t>
            </w:r>
          </w:p>
        </w:tc>
        <w:tc>
          <w:tcPr>
            <w:tcW w:w="2468" w:type="pct"/>
            <w:vAlign w:val="center"/>
          </w:tcPr>
          <w:p w:rsidR="00604618" w:rsidRPr="00476393" w:rsidRDefault="00FA534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Комиссия за выдачу юридическим лицам наличных денег из кассы Банка,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C818DA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5A3023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5A3023" w:rsidRPr="00476393" w:rsidRDefault="005A302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3.2.</w:t>
            </w:r>
          </w:p>
        </w:tc>
        <w:tc>
          <w:tcPr>
            <w:tcW w:w="4705" w:type="pct"/>
            <w:gridSpan w:val="3"/>
            <w:vAlign w:val="center"/>
          </w:tcPr>
          <w:p w:rsidR="005A3023" w:rsidRPr="00C818DA" w:rsidRDefault="005A302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 xml:space="preserve">Выдача наличных денег из кассы банка индивидуальным предпринимателям </w:t>
            </w:r>
          </w:p>
          <w:p w:rsidR="005A3023" w:rsidRPr="00C818DA" w:rsidRDefault="005A3023" w:rsidP="008A4BE3">
            <w:pPr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b/>
                <w:bCs/>
                <w:color w:val="000000" w:themeColor="text1"/>
                <w:sz w:val="16"/>
                <w:szCs w:val="16"/>
              </w:rPr>
              <w:t>(с общей суммы выдачи в течение календарного месяца) :</w:t>
            </w:r>
          </w:p>
        </w:tc>
      </w:tr>
      <w:tr w:rsidR="00E46F1E" w:rsidRPr="00476393" w:rsidTr="00C818DA">
        <w:trPr>
          <w:cantSplit/>
          <w:trHeight w:val="136"/>
        </w:trPr>
        <w:tc>
          <w:tcPr>
            <w:tcW w:w="295" w:type="pct"/>
            <w:vMerge w:val="restart"/>
            <w:vAlign w:val="center"/>
          </w:tcPr>
          <w:p w:rsidR="00E46F1E" w:rsidRPr="00056FDF" w:rsidRDefault="00E46F1E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FDF">
              <w:rPr>
                <w:color w:val="000000" w:themeColor="text1"/>
                <w:sz w:val="16"/>
                <w:szCs w:val="16"/>
              </w:rPr>
              <w:t>3.2.1.</w:t>
            </w:r>
          </w:p>
        </w:tc>
        <w:tc>
          <w:tcPr>
            <w:tcW w:w="2468" w:type="pct"/>
            <w:vAlign w:val="center"/>
          </w:tcPr>
          <w:p w:rsidR="00E46F1E" w:rsidRPr="00476393" w:rsidRDefault="00E46F1E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до 600 000,00 руб. (включительно) </w:t>
            </w:r>
          </w:p>
        </w:tc>
        <w:tc>
          <w:tcPr>
            <w:tcW w:w="1091" w:type="pct"/>
            <w:vAlign w:val="center"/>
          </w:tcPr>
          <w:p w:rsidR="00E46F1E" w:rsidRPr="00C818DA" w:rsidRDefault="00E46F1E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 w:val="restart"/>
            <w:vAlign w:val="center"/>
          </w:tcPr>
          <w:p w:rsidR="00E46F1E" w:rsidRPr="00476393" w:rsidRDefault="00E46F1E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E46F1E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E46F1E" w:rsidRPr="00476393" w:rsidRDefault="00E46F1E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E46F1E" w:rsidRPr="00476393" w:rsidRDefault="00E46F1E" w:rsidP="008B2B4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600 000,01 руб. до 2 000 000 руб. (включительно)  </w:t>
            </w:r>
          </w:p>
        </w:tc>
        <w:tc>
          <w:tcPr>
            <w:tcW w:w="1091" w:type="pct"/>
            <w:vAlign w:val="center"/>
          </w:tcPr>
          <w:p w:rsidR="00E46F1E" w:rsidRPr="00C818DA" w:rsidRDefault="00E46F1E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E46F1E" w:rsidRPr="00476393" w:rsidRDefault="00E46F1E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46F1E" w:rsidRPr="00476393" w:rsidTr="00C818DA">
        <w:trPr>
          <w:cantSplit/>
          <w:trHeight w:val="136"/>
        </w:trPr>
        <w:tc>
          <w:tcPr>
            <w:tcW w:w="295" w:type="pct"/>
            <w:vMerge/>
            <w:vAlign w:val="center"/>
          </w:tcPr>
          <w:p w:rsidR="00E46F1E" w:rsidRPr="00476393" w:rsidRDefault="00E46F1E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E46F1E" w:rsidRPr="00476393" w:rsidRDefault="00E46F1E" w:rsidP="008B2B4F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 2 000 000,01 руб. до 5 000 000 руб. (включительно)  </w:t>
            </w:r>
          </w:p>
        </w:tc>
        <w:tc>
          <w:tcPr>
            <w:tcW w:w="1091" w:type="pct"/>
            <w:vAlign w:val="center"/>
          </w:tcPr>
          <w:p w:rsidR="00E46F1E" w:rsidRPr="00C818DA" w:rsidRDefault="00E46F1E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5</w:t>
            </w:r>
            <w:r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E46F1E" w:rsidRPr="00476393" w:rsidRDefault="00E46F1E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46F1E" w:rsidRPr="00476393" w:rsidTr="00C818DA">
        <w:trPr>
          <w:cantSplit/>
          <w:trHeight w:val="136"/>
        </w:trPr>
        <w:tc>
          <w:tcPr>
            <w:tcW w:w="295" w:type="pct"/>
            <w:vAlign w:val="center"/>
          </w:tcPr>
          <w:p w:rsidR="00E46F1E" w:rsidRPr="00476393" w:rsidRDefault="00E46F1E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68" w:type="pct"/>
            <w:vAlign w:val="center"/>
          </w:tcPr>
          <w:p w:rsidR="00E46F1E" w:rsidRPr="00476393" w:rsidRDefault="00E46F1E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свыше 5 000 000,00 руб. </w:t>
            </w:r>
          </w:p>
        </w:tc>
        <w:tc>
          <w:tcPr>
            <w:tcW w:w="1091" w:type="pct"/>
            <w:vAlign w:val="center"/>
          </w:tcPr>
          <w:p w:rsidR="00E46F1E" w:rsidRPr="00C818DA" w:rsidRDefault="00E46F1E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8</w:t>
            </w:r>
            <w:r w:rsidRPr="00C818DA">
              <w:rPr>
                <w:color w:val="000000" w:themeColor="text1"/>
                <w:sz w:val="16"/>
                <w:szCs w:val="16"/>
              </w:rPr>
              <w:t>% от суммы</w:t>
            </w:r>
          </w:p>
        </w:tc>
        <w:tc>
          <w:tcPr>
            <w:tcW w:w="1146" w:type="pct"/>
            <w:vMerge/>
            <w:vAlign w:val="center"/>
          </w:tcPr>
          <w:p w:rsidR="00E46F1E" w:rsidRPr="00476393" w:rsidRDefault="00E46F1E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04618" w:rsidRPr="00056FDF" w:rsidRDefault="00604618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3.2.2.</w:t>
            </w:r>
          </w:p>
        </w:tc>
        <w:tc>
          <w:tcPr>
            <w:tcW w:w="2468" w:type="pct"/>
          </w:tcPr>
          <w:p w:rsidR="00604618" w:rsidRPr="00E46F1E" w:rsidRDefault="00B02AA9" w:rsidP="008A4BE3">
            <w:pPr>
              <w:rPr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</w:rPr>
              <w:t>Комиссия за выдачу из кассы Банка индивидуальным предпринимателям наличных денежных средств, поступивших на расчетный счет в рамках кредитного договора, заключенного с АО БАНК «ЕРМАК»</w:t>
            </w:r>
          </w:p>
        </w:tc>
        <w:tc>
          <w:tcPr>
            <w:tcW w:w="1091" w:type="pct"/>
            <w:vAlign w:val="center"/>
          </w:tcPr>
          <w:p w:rsidR="00604618" w:rsidRPr="00476393" w:rsidRDefault="00E146A7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46" w:type="pct"/>
            <w:vAlign w:val="center"/>
          </w:tcPr>
          <w:p w:rsidR="00604618" w:rsidRPr="00476393" w:rsidRDefault="00E146A7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3.3.</w:t>
            </w:r>
          </w:p>
        </w:tc>
        <w:tc>
          <w:tcPr>
            <w:tcW w:w="2468" w:type="pct"/>
          </w:tcPr>
          <w:p w:rsidR="00BF3FA3" w:rsidRPr="00E46F1E" w:rsidRDefault="00BF3FA3" w:rsidP="008A4BE3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Прием на счет Клиента инкассированной денежной наличности и наличных денежных средств по «Объявлению на взнос наличными»</w:t>
            </w:r>
          </w:p>
        </w:tc>
        <w:tc>
          <w:tcPr>
            <w:tcW w:w="1091" w:type="pct"/>
            <w:vAlign w:val="center"/>
          </w:tcPr>
          <w:p w:rsidR="00BF3FA3" w:rsidRPr="00476393" w:rsidRDefault="00BF3FA3" w:rsidP="006C663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0,1 % от суммы, но не более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000 руб., не менее 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color w:val="000000" w:themeColor="text1"/>
                <w:sz w:val="16"/>
                <w:szCs w:val="16"/>
              </w:rPr>
              <w:t>0 руб</w:t>
            </w:r>
            <w:r w:rsidR="006C6630" w:rsidRPr="00476393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6" w:type="pc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3.4.</w:t>
            </w:r>
          </w:p>
        </w:tc>
        <w:tc>
          <w:tcPr>
            <w:tcW w:w="2468" w:type="pct"/>
          </w:tcPr>
          <w:p w:rsidR="006C6630" w:rsidRPr="00E46F1E" w:rsidRDefault="006C6630" w:rsidP="001360E4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  <w:tc>
          <w:tcPr>
            <w:tcW w:w="1091" w:type="pct"/>
            <w:vMerge w:val="restart"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 xml:space="preserve">1% от суммы, мин. </w:t>
            </w:r>
            <w:r w:rsidRPr="00476393">
              <w:rPr>
                <w:b/>
                <w:color w:val="000000" w:themeColor="text1"/>
                <w:sz w:val="16"/>
                <w:szCs w:val="16"/>
              </w:rPr>
              <w:t>30</w:t>
            </w:r>
            <w:r w:rsidRPr="00476393">
              <w:rPr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46" w:type="pct"/>
            <w:vMerge w:val="restart"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8A4BE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3.4.1.</w:t>
            </w:r>
          </w:p>
        </w:tc>
        <w:tc>
          <w:tcPr>
            <w:tcW w:w="2468" w:type="pct"/>
            <w:vAlign w:val="center"/>
          </w:tcPr>
          <w:p w:rsidR="006C6630" w:rsidRPr="00E46F1E" w:rsidRDefault="006C6630" w:rsidP="008426F9">
            <w:pPr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монет Банка России на банкноты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3.4.2.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Размен банкнот Банка России на монеты Банка России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Align w:val="center"/>
          </w:tcPr>
          <w:p w:rsidR="006C6630" w:rsidRPr="00056FDF" w:rsidRDefault="006C6630" w:rsidP="001360E4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</w:rPr>
              <w:t>3.4.3.</w:t>
            </w:r>
          </w:p>
        </w:tc>
        <w:tc>
          <w:tcPr>
            <w:tcW w:w="2468" w:type="pct"/>
          </w:tcPr>
          <w:p w:rsidR="006C6630" w:rsidRPr="00E46F1E" w:rsidRDefault="006C6630" w:rsidP="008426F9">
            <w:pPr>
              <w:jc w:val="both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46F1E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Размен банкнот Банка России на банкноты Банка России </w:t>
            </w:r>
          </w:p>
        </w:tc>
        <w:tc>
          <w:tcPr>
            <w:tcW w:w="1091" w:type="pct"/>
            <w:vMerge/>
            <w:vAlign w:val="center"/>
          </w:tcPr>
          <w:p w:rsidR="006C6630" w:rsidRPr="00476393" w:rsidRDefault="006C6630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6" w:type="pct"/>
            <w:vMerge/>
            <w:vAlign w:val="center"/>
          </w:tcPr>
          <w:p w:rsidR="006C6630" w:rsidRPr="00476393" w:rsidRDefault="006C6630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C818DA">
        <w:trPr>
          <w:cantSplit/>
          <w:trHeight w:val="65"/>
        </w:trPr>
        <w:tc>
          <w:tcPr>
            <w:tcW w:w="295" w:type="pct"/>
            <w:vMerge w:val="restart"/>
          </w:tcPr>
          <w:p w:rsidR="00BF3FA3" w:rsidRPr="00476393" w:rsidRDefault="00BF3FA3" w:rsidP="008A4BE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3.5.</w:t>
            </w:r>
          </w:p>
        </w:tc>
        <w:tc>
          <w:tcPr>
            <w:tcW w:w="4705" w:type="pct"/>
            <w:gridSpan w:val="3"/>
            <w:tcBorders>
              <w:bottom w:val="single" w:sz="4" w:space="0" w:color="auto"/>
            </w:tcBorders>
          </w:tcPr>
          <w:p w:rsidR="00BF3FA3" w:rsidRPr="00E46F1E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b/>
                <w:bCs/>
                <w:color w:val="000000" w:themeColor="text1"/>
                <w:sz w:val="16"/>
                <w:szCs w:val="16"/>
              </w:rPr>
              <w:t>Оформление денежных чековых книжек:</w:t>
            </w:r>
          </w:p>
        </w:tc>
      </w:tr>
      <w:tr w:rsidR="00476393" w:rsidRPr="00476393" w:rsidTr="00C818DA">
        <w:trPr>
          <w:cantSplit/>
          <w:trHeight w:val="59"/>
        </w:trPr>
        <w:tc>
          <w:tcPr>
            <w:tcW w:w="295" w:type="pct"/>
            <w:vMerge/>
            <w:vAlign w:val="center"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  <w:tcBorders>
              <w:top w:val="single" w:sz="4" w:space="0" w:color="auto"/>
            </w:tcBorders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25 листов</w:t>
            </w:r>
          </w:p>
        </w:tc>
        <w:tc>
          <w:tcPr>
            <w:tcW w:w="1091" w:type="pct"/>
            <w:tcBorders>
              <w:top w:val="single" w:sz="4" w:space="0" w:color="auto"/>
            </w:tcBorders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 w:val="restart"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В день оказания услуги</w:t>
            </w:r>
          </w:p>
        </w:tc>
      </w:tr>
      <w:tr w:rsidR="00476393" w:rsidRPr="00476393" w:rsidTr="00C818DA">
        <w:trPr>
          <w:cantSplit/>
          <w:trHeight w:val="277"/>
        </w:trPr>
        <w:tc>
          <w:tcPr>
            <w:tcW w:w="295" w:type="pct"/>
            <w:vMerge/>
          </w:tcPr>
          <w:p w:rsidR="00BF3FA3" w:rsidRPr="00476393" w:rsidRDefault="00BF3FA3" w:rsidP="008A4BE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68" w:type="pct"/>
          </w:tcPr>
          <w:p w:rsidR="00BF3FA3" w:rsidRPr="00E46F1E" w:rsidRDefault="00BF3FA3" w:rsidP="008A4BE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E46F1E">
              <w:rPr>
                <w:color w:val="000000" w:themeColor="text1"/>
                <w:sz w:val="16"/>
                <w:szCs w:val="16"/>
              </w:rPr>
              <w:t>по 50 листов</w:t>
            </w:r>
          </w:p>
        </w:tc>
        <w:tc>
          <w:tcPr>
            <w:tcW w:w="1091" w:type="pct"/>
            <w:vAlign w:val="center"/>
          </w:tcPr>
          <w:p w:rsidR="00BF3FA3" w:rsidRPr="00C818DA" w:rsidRDefault="005E1AA2" w:rsidP="008A4BE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C818DA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BF3FA3" w:rsidRPr="00C818DA">
              <w:rPr>
                <w:color w:val="000000" w:themeColor="text1"/>
                <w:sz w:val="16"/>
                <w:szCs w:val="16"/>
              </w:rPr>
              <w:t>00 руб. за книжку</w:t>
            </w:r>
          </w:p>
        </w:tc>
        <w:tc>
          <w:tcPr>
            <w:tcW w:w="1146" w:type="pct"/>
            <w:vMerge/>
            <w:vAlign w:val="center"/>
          </w:tcPr>
          <w:p w:rsidR="00BF3FA3" w:rsidRPr="00476393" w:rsidRDefault="00BF3FA3" w:rsidP="008A4BE3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F3FA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Ведение банковского счета по системе дистанционного обслуживания «</w:t>
      </w:r>
      <w:r w:rsidRPr="00476393">
        <w:rPr>
          <w:b/>
          <w:bCs/>
          <w:color w:val="000000" w:themeColor="text1"/>
          <w:sz w:val="16"/>
          <w:szCs w:val="16"/>
          <w:lang w:val="en-US"/>
        </w:rPr>
        <w:t>iBank</w:t>
      </w:r>
      <w:r w:rsidRPr="00476393">
        <w:rPr>
          <w:b/>
          <w:bCs/>
          <w:color w:val="000000" w:themeColor="text1"/>
          <w:sz w:val="16"/>
          <w:szCs w:val="16"/>
        </w:rPr>
        <w:t>»</w:t>
      </w:r>
    </w:p>
    <w:p w:rsidR="00E46F1E" w:rsidRPr="00E46F1E" w:rsidRDefault="00E46F1E" w:rsidP="00E46F1E">
      <w:pPr>
        <w:tabs>
          <w:tab w:val="left" w:pos="360"/>
        </w:tabs>
        <w:spacing w:before="120"/>
        <w:rPr>
          <w:b/>
          <w:bCs/>
          <w:color w:val="000000" w:themeColor="text1"/>
          <w:sz w:val="2"/>
          <w:szCs w:val="16"/>
        </w:rPr>
      </w:pP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5206"/>
        <w:gridCol w:w="2462"/>
        <w:gridCol w:w="2364"/>
      </w:tblGrid>
      <w:tr w:rsidR="00476393" w:rsidRPr="00476393" w:rsidTr="00455B1A">
        <w:trPr>
          <w:trHeight w:val="259"/>
        </w:trPr>
        <w:tc>
          <w:tcPr>
            <w:tcW w:w="273" w:type="pct"/>
            <w:vAlign w:val="center"/>
          </w:tcPr>
          <w:p w:rsidR="00BF3FA3" w:rsidRPr="00476393" w:rsidRDefault="00BF3FA3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2453" w:type="pct"/>
          </w:tcPr>
          <w:p w:rsidR="00BF3FA3" w:rsidRPr="00476393" w:rsidRDefault="00BF3FA3" w:rsidP="001F55E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Подключение к системе </w:t>
            </w:r>
            <w:r w:rsidR="00A22664" w:rsidRPr="00476393">
              <w:rPr>
                <w:b/>
                <w:bCs/>
                <w:color w:val="000000" w:themeColor="text1"/>
                <w:sz w:val="16"/>
                <w:szCs w:val="16"/>
              </w:rPr>
              <w:t>ДБО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iBank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60" w:type="pct"/>
            <w:vAlign w:val="center"/>
          </w:tcPr>
          <w:p w:rsidR="00BF3FA3" w:rsidRPr="00476393" w:rsidRDefault="00BF3FA3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75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A22664" w:rsidRPr="00476393" w:rsidRDefault="00A22664" w:rsidP="000C745E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4.2.</w:t>
            </w:r>
          </w:p>
        </w:tc>
        <w:tc>
          <w:tcPr>
            <w:tcW w:w="2453" w:type="pct"/>
          </w:tcPr>
          <w:p w:rsidR="00A22664" w:rsidRPr="00476393" w:rsidRDefault="00A22664" w:rsidP="00A251D6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ЭЦП на электронном</w:t>
            </w:r>
            <w:r w:rsidR="00B324A7"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46F1E" w:rsidRPr="00476393">
              <w:rPr>
                <w:b/>
                <w:bCs/>
                <w:color w:val="000000" w:themeColor="text1"/>
                <w:sz w:val="16"/>
                <w:szCs w:val="16"/>
              </w:rPr>
              <w:t>идентификаторе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 xml:space="preserve"> «</w:t>
            </w:r>
            <w:r w:rsidRPr="00455B1A">
              <w:rPr>
                <w:b/>
                <w:bCs/>
                <w:sz w:val="16"/>
                <w:szCs w:val="16"/>
              </w:rPr>
              <w:t xml:space="preserve">Рутокен ЭЦП </w:t>
            </w:r>
            <w:r w:rsidR="00A251D6" w:rsidRPr="00455B1A">
              <w:rPr>
                <w:b/>
                <w:bCs/>
                <w:sz w:val="16"/>
                <w:szCs w:val="16"/>
              </w:rPr>
              <w:t>3</w:t>
            </w:r>
            <w:r w:rsidRPr="00455B1A">
              <w:rPr>
                <w:b/>
                <w:bCs/>
                <w:sz w:val="16"/>
                <w:szCs w:val="16"/>
              </w:rPr>
              <w:t>.0»</w:t>
            </w:r>
          </w:p>
        </w:tc>
        <w:tc>
          <w:tcPr>
            <w:tcW w:w="1160" w:type="pct"/>
            <w:vAlign w:val="center"/>
          </w:tcPr>
          <w:p w:rsidR="00A22664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>4200</w:t>
            </w:r>
            <w:r w:rsidR="00A22664" w:rsidRPr="00455B1A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A22664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A22664" w:rsidRPr="005A3023" w:rsidRDefault="00A22664" w:rsidP="00A2266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8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Первичная регистрация облачной ЭП</w:t>
            </w:r>
          </w:p>
        </w:tc>
        <w:tc>
          <w:tcPr>
            <w:tcW w:w="1160" w:type="pct"/>
            <w:vAlign w:val="center"/>
          </w:tcPr>
          <w:p w:rsidR="005724B1" w:rsidRPr="00455B1A" w:rsidRDefault="00A251D6" w:rsidP="00283F01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16"/>
                <w:szCs w:val="16"/>
              </w:rPr>
            </w:pPr>
            <w:r w:rsidRPr="00455B1A">
              <w:rPr>
                <w:bCs/>
                <w:sz w:val="16"/>
                <w:szCs w:val="16"/>
              </w:rPr>
              <w:t xml:space="preserve">3100 </w:t>
            </w:r>
            <w:r w:rsidR="005724B1" w:rsidRPr="00455B1A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455B1A">
        <w:trPr>
          <w:trHeight w:val="65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455B1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Выезд специалиста банка к Клиенту для установки, восстановления системы ДБО на стороне Клиента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1000 руб. за выезд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В день оказания услуги. </w:t>
            </w:r>
          </w:p>
        </w:tc>
      </w:tr>
      <w:tr w:rsidR="00476393" w:rsidRPr="00476393" w:rsidTr="00E46F1E">
        <w:trPr>
          <w:trHeight w:val="26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B324A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Регистрация ЭП при плановой смене ключа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455B1A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455B1A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SMS-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предоставление услуги «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SMS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-Банкинг»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  <w:lang w:val="en-US"/>
              </w:rPr>
              <w:t>0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руб.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Комиссия уплачивается </w:t>
            </w:r>
            <w:r w:rsidRPr="005A3023">
              <w:rPr>
                <w:bCs/>
                <w:color w:val="000000" w:themeColor="text1"/>
                <w:sz w:val="16"/>
                <w:szCs w:val="16"/>
                <w:lang w:val="en-US"/>
              </w:rPr>
              <w:t>c</w:t>
            </w:r>
            <w:r w:rsidRPr="005A3023">
              <w:rPr>
                <w:bCs/>
                <w:color w:val="000000" w:themeColor="text1"/>
                <w:sz w:val="16"/>
                <w:szCs w:val="16"/>
              </w:rPr>
              <w:t xml:space="preserve"> месяца, следующего за месяцем подключения услуги, в срок до последнего числа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5A3023">
        <w:trPr>
          <w:trHeight w:val="286"/>
        </w:trPr>
        <w:tc>
          <w:tcPr>
            <w:tcW w:w="273" w:type="pct"/>
            <w:vAlign w:val="center"/>
          </w:tcPr>
          <w:p w:rsidR="005724B1" w:rsidRPr="00476393" w:rsidRDefault="005724B1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 w:rsidR="00455B1A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53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Подключение услуги «Мобильный банк»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1F3AB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Бесплатно</w:t>
            </w:r>
          </w:p>
        </w:tc>
        <w:tc>
          <w:tcPr>
            <w:tcW w:w="1114" w:type="pct"/>
            <w:vAlign w:val="center"/>
          </w:tcPr>
          <w:p w:rsidR="005724B1" w:rsidRPr="00476393" w:rsidRDefault="005724B1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818DA" w:rsidRPr="00476393" w:rsidTr="003A671C">
        <w:trPr>
          <w:trHeight w:val="562"/>
        </w:trPr>
        <w:tc>
          <w:tcPr>
            <w:tcW w:w="273" w:type="pct"/>
            <w:vAlign w:val="center"/>
          </w:tcPr>
          <w:p w:rsidR="00C818DA" w:rsidRPr="00476393" w:rsidRDefault="00C818DA" w:rsidP="00455B1A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4.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" w:type="pct"/>
            <w:gridSpan w:val="3"/>
            <w:vAlign w:val="center"/>
          </w:tcPr>
          <w:p w:rsidR="00C818DA" w:rsidRPr="00476393" w:rsidRDefault="00C818DA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Абонентская плата за пользование услугой «Мобильный банк» в режиме: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4.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5A3023" w:rsidRPr="00056FDF">
              <w:rPr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53" w:type="pct"/>
          </w:tcPr>
          <w:p w:rsidR="005724B1" w:rsidRPr="00476393" w:rsidRDefault="005724B1" w:rsidP="001F3AB3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Базовый (полнофункциональный)</w:t>
            </w:r>
          </w:p>
        </w:tc>
        <w:tc>
          <w:tcPr>
            <w:tcW w:w="1160" w:type="pct"/>
            <w:vAlign w:val="center"/>
          </w:tcPr>
          <w:p w:rsidR="005724B1" w:rsidRPr="00476393" w:rsidRDefault="005724B1" w:rsidP="00283F01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2</w:t>
            </w:r>
            <w:r w:rsidR="00283F01" w:rsidRPr="00476393">
              <w:rPr>
                <w:bCs/>
                <w:color w:val="000000" w:themeColor="text1"/>
                <w:sz w:val="16"/>
                <w:szCs w:val="16"/>
              </w:rPr>
              <w:t>5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  <w:tr w:rsidR="00476393" w:rsidRPr="00476393" w:rsidTr="00455B1A">
        <w:trPr>
          <w:trHeight w:val="188"/>
        </w:trPr>
        <w:tc>
          <w:tcPr>
            <w:tcW w:w="273" w:type="pct"/>
          </w:tcPr>
          <w:p w:rsidR="005724B1" w:rsidRPr="00056FDF" w:rsidRDefault="005724B1" w:rsidP="005A3023">
            <w:pPr>
              <w:jc w:val="center"/>
              <w:rPr>
                <w:bCs/>
                <w:color w:val="000000" w:themeColor="text1"/>
                <w:position w:val="6"/>
                <w:sz w:val="16"/>
                <w:szCs w:val="16"/>
              </w:rPr>
            </w:pP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4.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9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  <w:r w:rsidR="005A3023"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2</w:t>
            </w:r>
            <w:r w:rsidRPr="00056FDF">
              <w:rPr>
                <w:bCs/>
                <w:color w:val="000000" w:themeColor="text1"/>
                <w:position w:val="6"/>
                <w:sz w:val="16"/>
                <w:szCs w:val="16"/>
              </w:rPr>
              <w:t>.</w:t>
            </w:r>
          </w:p>
        </w:tc>
        <w:tc>
          <w:tcPr>
            <w:tcW w:w="2453" w:type="pct"/>
          </w:tcPr>
          <w:p w:rsidR="005724B1" w:rsidRPr="00476393" w:rsidRDefault="005724B1" w:rsidP="00020691">
            <w:pPr>
              <w:numPr>
                <w:ilvl w:val="0"/>
                <w:numId w:val="2"/>
              </w:numPr>
              <w:tabs>
                <w:tab w:val="clear" w:pos="0"/>
                <w:tab w:val="num" w:pos="214"/>
              </w:tabs>
              <w:rPr>
                <w:color w:val="000000" w:themeColor="text1"/>
                <w:sz w:val="16"/>
                <w:szCs w:val="16"/>
              </w:rPr>
            </w:pPr>
            <w:r w:rsidRPr="00476393">
              <w:rPr>
                <w:color w:val="000000" w:themeColor="text1"/>
                <w:sz w:val="16"/>
                <w:szCs w:val="16"/>
              </w:rPr>
              <w:t>Информационный</w:t>
            </w:r>
          </w:p>
        </w:tc>
        <w:tc>
          <w:tcPr>
            <w:tcW w:w="1160" w:type="pct"/>
            <w:vAlign w:val="center"/>
          </w:tcPr>
          <w:p w:rsidR="005724B1" w:rsidRPr="00476393" w:rsidRDefault="00283F01" w:rsidP="00F23368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7</w:t>
            </w:r>
            <w:r w:rsidR="005724B1" w:rsidRPr="00476393">
              <w:rPr>
                <w:bCs/>
                <w:color w:val="000000" w:themeColor="text1"/>
                <w:sz w:val="16"/>
                <w:szCs w:val="16"/>
              </w:rPr>
              <w:t xml:space="preserve">0 руб. </w:t>
            </w:r>
          </w:p>
        </w:tc>
        <w:tc>
          <w:tcPr>
            <w:tcW w:w="1114" w:type="pct"/>
            <w:vAlign w:val="center"/>
          </w:tcPr>
          <w:p w:rsidR="005724B1" w:rsidRPr="005A3023" w:rsidRDefault="005724B1" w:rsidP="00F23368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Комиссия уплачивается с месяца подключения (в полном объеме) и далее ежемесячно, не позднее последнего рабочего дня текущего месяца. Услуга не предоставляется в следующем месяце в случае не поступления оплаты в указанный срок.</w:t>
            </w:r>
          </w:p>
        </w:tc>
      </w:tr>
    </w:tbl>
    <w:p w:rsidR="00BF3FA3" w:rsidRPr="00476393" w:rsidRDefault="00BF3FA3" w:rsidP="00FC1867">
      <w:pPr>
        <w:numPr>
          <w:ilvl w:val="0"/>
          <w:numId w:val="1"/>
        </w:numPr>
        <w:tabs>
          <w:tab w:val="clear" w:pos="720"/>
          <w:tab w:val="left" w:pos="360"/>
        </w:tabs>
        <w:spacing w:before="120"/>
        <w:ind w:left="0" w:firstLine="0"/>
        <w:jc w:val="center"/>
        <w:rPr>
          <w:b/>
          <w:bCs/>
          <w:color w:val="000000" w:themeColor="text1"/>
          <w:sz w:val="16"/>
          <w:szCs w:val="16"/>
        </w:rPr>
      </w:pPr>
      <w:r w:rsidRPr="00476393">
        <w:rPr>
          <w:b/>
          <w:bCs/>
          <w:color w:val="000000" w:themeColor="text1"/>
          <w:sz w:val="16"/>
          <w:szCs w:val="16"/>
        </w:rPr>
        <w:t>Другие комиссии</w:t>
      </w:r>
    </w:p>
    <w:tbl>
      <w:tblPr>
        <w:tblW w:w="5066" w:type="pct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5098"/>
        <w:gridCol w:w="2583"/>
        <w:gridCol w:w="2375"/>
      </w:tblGrid>
      <w:tr w:rsidR="00476393" w:rsidRPr="00476393" w:rsidTr="003F3812">
        <w:trPr>
          <w:trHeight w:val="65"/>
        </w:trPr>
        <w:tc>
          <w:tcPr>
            <w:tcW w:w="262" w:type="pct"/>
            <w:vAlign w:val="center"/>
          </w:tcPr>
          <w:p w:rsidR="00BF3FA3" w:rsidRPr="00476393" w:rsidRDefault="00BF3FA3" w:rsidP="00DF45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DF45EC" w:rsidRPr="00476393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Предоставление справок (о размере ставки рефинансирования Банка России, курсе валют, иных справок) и информационных писем</w:t>
            </w:r>
          </w:p>
        </w:tc>
        <w:tc>
          <w:tcPr>
            <w:tcW w:w="1217" w:type="pct"/>
            <w:vAlign w:val="center"/>
          </w:tcPr>
          <w:p w:rsidR="00BF3FA3" w:rsidRPr="00476393" w:rsidRDefault="00A3072F" w:rsidP="00263AD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210 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 xml:space="preserve">руб., </w:t>
            </w:r>
            <w:r w:rsidR="00156CA0" w:rsidRPr="00476393">
              <w:rPr>
                <w:bCs/>
                <w:color w:val="000000" w:themeColor="text1"/>
                <w:sz w:val="16"/>
                <w:szCs w:val="16"/>
              </w:rPr>
              <w:t xml:space="preserve">в 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т.ч. НДС</w:t>
            </w:r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F3F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2</w:t>
            </w:r>
            <w:r w:rsidR="00BF3F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F3FA3" w:rsidRPr="00476393" w:rsidRDefault="00BF3FA3" w:rsidP="000C745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Консультационные, информационные и иные услуги</w:t>
            </w:r>
          </w:p>
        </w:tc>
        <w:tc>
          <w:tcPr>
            <w:tcW w:w="1217" w:type="pct"/>
            <w:vAlign w:val="center"/>
          </w:tcPr>
          <w:p w:rsidR="00BF3FA3" w:rsidRPr="00476393" w:rsidRDefault="00F23368" w:rsidP="000C745E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п</w:t>
            </w:r>
            <w:r w:rsidR="00BF3FA3" w:rsidRPr="00476393">
              <w:rPr>
                <w:bCs/>
                <w:color w:val="000000" w:themeColor="text1"/>
                <w:sz w:val="16"/>
                <w:szCs w:val="16"/>
              </w:rPr>
              <w:t>о отдельному договору</w:t>
            </w:r>
          </w:p>
        </w:tc>
        <w:tc>
          <w:tcPr>
            <w:tcW w:w="1119" w:type="pct"/>
            <w:vAlign w:val="center"/>
          </w:tcPr>
          <w:p w:rsidR="00BF3FA3" w:rsidRPr="005A3023" w:rsidRDefault="00BF3F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соответствии с условиями отдельного договора.</w:t>
            </w:r>
          </w:p>
        </w:tc>
      </w:tr>
      <w:tr w:rsidR="00476393" w:rsidRPr="00476393" w:rsidTr="003F3812">
        <w:tc>
          <w:tcPr>
            <w:tcW w:w="262" w:type="pct"/>
            <w:vAlign w:val="center"/>
          </w:tcPr>
          <w:p w:rsidR="00BE48A3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3</w:t>
            </w:r>
            <w:r w:rsidR="00BE48A3" w:rsidRPr="00476393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02" w:type="pct"/>
            <w:vAlign w:val="center"/>
          </w:tcPr>
          <w:p w:rsidR="00BE48A3" w:rsidRPr="00476393" w:rsidRDefault="00D272B0" w:rsidP="002F5A6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Составление инкассовых поручений по заявлениям взыскателей по исполнительным документам, предъявленным к расчетным счетам.</w:t>
            </w:r>
          </w:p>
        </w:tc>
        <w:tc>
          <w:tcPr>
            <w:tcW w:w="1217" w:type="pct"/>
            <w:vAlign w:val="center"/>
          </w:tcPr>
          <w:p w:rsidR="00BE48A3" w:rsidRPr="00476393" w:rsidRDefault="00E46F1E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216</w:t>
            </w:r>
            <w:r w:rsidR="00BE48A3" w:rsidRPr="00476393">
              <w:rPr>
                <w:bCs/>
                <w:color w:val="000000" w:themeColor="text1"/>
                <w:sz w:val="16"/>
                <w:szCs w:val="16"/>
              </w:rPr>
              <w:t xml:space="preserve"> руб. за инкассовое поручение,</w:t>
            </w:r>
          </w:p>
          <w:p w:rsidR="00BE48A3" w:rsidRPr="00476393" w:rsidRDefault="00BE48A3" w:rsidP="00BE48A3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в т.ч. НДС</w:t>
            </w:r>
          </w:p>
        </w:tc>
        <w:tc>
          <w:tcPr>
            <w:tcW w:w="1119" w:type="pct"/>
            <w:vAlign w:val="center"/>
          </w:tcPr>
          <w:p w:rsidR="00BE48A3" w:rsidRPr="005A3023" w:rsidRDefault="00BE48A3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  <w:tr w:rsidR="00476393" w:rsidRPr="00476393" w:rsidTr="00E46F1E">
        <w:trPr>
          <w:trHeight w:val="463"/>
        </w:trPr>
        <w:tc>
          <w:tcPr>
            <w:tcW w:w="262" w:type="pct"/>
            <w:vAlign w:val="center"/>
          </w:tcPr>
          <w:p w:rsidR="008765A0" w:rsidRPr="00476393" w:rsidRDefault="00DF45EC" w:rsidP="00E0755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5.</w:t>
            </w:r>
            <w:r w:rsidR="00E0755B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8765A0" w:rsidRPr="00476393"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</w:p>
        </w:tc>
        <w:tc>
          <w:tcPr>
            <w:tcW w:w="2402" w:type="pct"/>
            <w:vAlign w:val="center"/>
          </w:tcPr>
          <w:p w:rsidR="008765A0" w:rsidRPr="00476393" w:rsidRDefault="008765A0" w:rsidP="002F5A6B">
            <w:pPr>
              <w:rPr>
                <w:b/>
                <w:color w:val="000000" w:themeColor="text1"/>
                <w:sz w:val="16"/>
                <w:szCs w:val="16"/>
              </w:rPr>
            </w:pPr>
            <w:r w:rsidRPr="00476393">
              <w:rPr>
                <w:b/>
                <w:color w:val="000000" w:themeColor="text1"/>
                <w:sz w:val="16"/>
                <w:szCs w:val="16"/>
              </w:rPr>
              <w:t>Оформление доверенности на право распоряжения расчетным счетом индивидуального предпринимателя.</w:t>
            </w:r>
          </w:p>
        </w:tc>
        <w:tc>
          <w:tcPr>
            <w:tcW w:w="1217" w:type="pct"/>
            <w:vAlign w:val="center"/>
          </w:tcPr>
          <w:p w:rsidR="00263AD2" w:rsidRPr="00C818DA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>1</w:t>
            </w:r>
            <w:r w:rsidR="00A3072F" w:rsidRPr="00476393">
              <w:rPr>
                <w:bCs/>
                <w:color w:val="000000" w:themeColor="text1"/>
                <w:sz w:val="16"/>
                <w:szCs w:val="16"/>
              </w:rPr>
              <w:t xml:space="preserve">350 </w:t>
            </w:r>
            <w:r w:rsidRPr="00476393">
              <w:rPr>
                <w:bCs/>
                <w:color w:val="000000" w:themeColor="text1"/>
                <w:sz w:val="16"/>
                <w:szCs w:val="16"/>
              </w:rPr>
              <w:t>руб. за доверенность</w:t>
            </w:r>
            <w:r w:rsidR="00C818DA">
              <w:rPr>
                <w:bCs/>
                <w:color w:val="000000" w:themeColor="text1"/>
                <w:sz w:val="16"/>
                <w:szCs w:val="16"/>
              </w:rPr>
              <w:t>,</w:t>
            </w:r>
          </w:p>
          <w:p w:rsidR="008765A0" w:rsidRPr="00476393" w:rsidRDefault="008765A0" w:rsidP="00A3072F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76393">
              <w:rPr>
                <w:bCs/>
                <w:color w:val="000000" w:themeColor="text1"/>
                <w:sz w:val="16"/>
                <w:szCs w:val="16"/>
              </w:rPr>
              <w:t xml:space="preserve"> в т.ч. НДС</w:t>
            </w:r>
          </w:p>
        </w:tc>
        <w:tc>
          <w:tcPr>
            <w:tcW w:w="1119" w:type="pct"/>
            <w:vAlign w:val="center"/>
          </w:tcPr>
          <w:p w:rsidR="008765A0" w:rsidRPr="005A3023" w:rsidRDefault="008765A0" w:rsidP="000C745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5A3023">
              <w:rPr>
                <w:bCs/>
                <w:color w:val="000000" w:themeColor="text1"/>
                <w:sz w:val="16"/>
                <w:szCs w:val="16"/>
              </w:rPr>
              <w:t>В день оказания услуги.</w:t>
            </w:r>
          </w:p>
        </w:tc>
      </w:tr>
    </w:tbl>
    <w:p w:rsidR="00432369" w:rsidRPr="00476393" w:rsidRDefault="00432369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 Открытие банковского счета при предоставлении Клиентом всех документов согласно Перечню документов, необходимых для открытия расчетного счета, до 11 ч. 00 мин. производится в день обращения Клиентом в Банк, после 11 ч. 00 мин. – на следующий рабочий день.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** Оформление дополнительного соглашения к договору банковского счета при предоставлении Клиентом соответствующего заявления по форме Банка до 11 ч. 00 мин. производится в день обращения Клиентом в Банк, после 11 ч. 00 мин. - на следующий рабочий день.</w:t>
      </w:r>
    </w:p>
    <w:p w:rsidR="00BF3FA3" w:rsidRPr="00476393" w:rsidRDefault="00BF3FA3" w:rsidP="00494DF3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 xml:space="preserve">*** Исполнение распоряжений о переводе денежных средств осуществляется </w:t>
      </w:r>
      <w:r w:rsidRPr="00476393">
        <w:rPr>
          <w:color w:val="000000" w:themeColor="text1"/>
          <w:sz w:val="16"/>
          <w:szCs w:val="16"/>
          <w:lang w:val="en-US"/>
        </w:rPr>
        <w:t>c</w:t>
      </w:r>
      <w:r w:rsidRPr="00476393">
        <w:rPr>
          <w:color w:val="000000" w:themeColor="text1"/>
          <w:sz w:val="16"/>
          <w:szCs w:val="16"/>
        </w:rPr>
        <w:t xml:space="preserve"> 09.00 до 16.00 местного времени в системе валовых расчетов в режиме реального времени Банка России, именуемой системой банковских электронных срочных платежей (БЭСП).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именуемой системой банковских электронных срочных платежей (БЭСП).</w:t>
      </w:r>
    </w:p>
    <w:p w:rsidR="00BF3FA3" w:rsidRPr="00476393" w:rsidRDefault="00BF3FA3" w:rsidP="000C745E">
      <w:pPr>
        <w:pStyle w:val="a4"/>
        <w:tabs>
          <w:tab w:val="clear" w:pos="4153"/>
          <w:tab w:val="clear" w:pos="8306"/>
        </w:tabs>
        <w:ind w:firstLine="540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Примечание: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Оплата услуг Банка производится на основании банковского ордера, платежного требования банка на условиях заранее данного акцепта Клиента, расчетного документа клиента либо внесением наличных денежных средств через операционную кассу банка.</w:t>
      </w:r>
    </w:p>
    <w:p w:rsidR="00BF3FA3" w:rsidRPr="00476393" w:rsidRDefault="00BF3FA3" w:rsidP="00A0609A">
      <w:pPr>
        <w:pStyle w:val="a4"/>
        <w:numPr>
          <w:ilvl w:val="0"/>
          <w:numId w:val="4"/>
        </w:numPr>
        <w:tabs>
          <w:tab w:val="clear" w:pos="720"/>
          <w:tab w:val="clear" w:pos="4153"/>
          <w:tab w:val="clear" w:pos="8306"/>
          <w:tab w:val="num" w:pos="900"/>
        </w:tabs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Банк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BF3FA3" w:rsidRPr="00476393" w:rsidRDefault="00BF3FA3" w:rsidP="00E724AE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jc w:val="both"/>
        <w:rPr>
          <w:color w:val="000000" w:themeColor="text1"/>
          <w:sz w:val="16"/>
          <w:szCs w:val="16"/>
        </w:rPr>
      </w:pPr>
      <w:r w:rsidRPr="00476393">
        <w:rPr>
          <w:color w:val="000000" w:themeColor="text1"/>
          <w:sz w:val="16"/>
          <w:szCs w:val="16"/>
        </w:rPr>
        <w:t>Обслуживание операций по переводу налогов, сборов, пеней и штрафов в бюджетную систему РФ осуществляется бесплатно.</w:t>
      </w:r>
    </w:p>
    <w:p w:rsidR="00655EFC" w:rsidRPr="00412DF3" w:rsidRDefault="00655EFC" w:rsidP="00E46F1E">
      <w:pPr>
        <w:rPr>
          <w:b/>
          <w:color w:val="000000"/>
          <w:sz w:val="28"/>
          <w:szCs w:val="28"/>
        </w:rPr>
      </w:pPr>
    </w:p>
    <w:sectPr w:rsidR="00655EFC" w:rsidRPr="00412DF3" w:rsidSect="005A3023">
      <w:pgSz w:w="11907" w:h="16840" w:code="9"/>
      <w:pgMar w:top="426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4A4" w:rsidRDefault="007F34A4">
      <w:r>
        <w:separator/>
      </w:r>
    </w:p>
  </w:endnote>
  <w:endnote w:type="continuationSeparator" w:id="0">
    <w:p w:rsidR="007F34A4" w:rsidRDefault="007F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zhits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4A4" w:rsidRDefault="007F34A4">
      <w:r>
        <w:separator/>
      </w:r>
    </w:p>
  </w:footnote>
  <w:footnote w:type="continuationSeparator" w:id="0">
    <w:p w:rsidR="007F34A4" w:rsidRDefault="007F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F464208E"/>
    <w:lvl w:ilvl="0" w:tplc="6DB05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D5C97"/>
    <w:multiLevelType w:val="multilevel"/>
    <w:tmpl w:val="387C4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" w15:restartNumberingAfterBreak="0">
    <w:nsid w:val="21B13160"/>
    <w:multiLevelType w:val="hybridMultilevel"/>
    <w:tmpl w:val="F526488E"/>
    <w:lvl w:ilvl="0" w:tplc="9DB845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7E7F84"/>
    <w:multiLevelType w:val="hybridMultilevel"/>
    <w:tmpl w:val="E99E0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CC4648"/>
    <w:multiLevelType w:val="hybridMultilevel"/>
    <w:tmpl w:val="11D20778"/>
    <w:lvl w:ilvl="0" w:tplc="362CA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BE7DBB"/>
    <w:multiLevelType w:val="hybridMultilevel"/>
    <w:tmpl w:val="715E9B9C"/>
    <w:lvl w:ilvl="0" w:tplc="362CAC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BC1F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5E"/>
    <w:rsid w:val="000004DF"/>
    <w:rsid w:val="00000863"/>
    <w:rsid w:val="00004F2A"/>
    <w:rsid w:val="000078A5"/>
    <w:rsid w:val="00010BCD"/>
    <w:rsid w:val="00013C52"/>
    <w:rsid w:val="0001456D"/>
    <w:rsid w:val="00016B4C"/>
    <w:rsid w:val="00020691"/>
    <w:rsid w:val="000277CD"/>
    <w:rsid w:val="00031025"/>
    <w:rsid w:val="000326B6"/>
    <w:rsid w:val="000471D7"/>
    <w:rsid w:val="000477F3"/>
    <w:rsid w:val="000503AF"/>
    <w:rsid w:val="000561DE"/>
    <w:rsid w:val="00056FDF"/>
    <w:rsid w:val="00072940"/>
    <w:rsid w:val="000733E1"/>
    <w:rsid w:val="00074FA6"/>
    <w:rsid w:val="000847BA"/>
    <w:rsid w:val="00086916"/>
    <w:rsid w:val="00087880"/>
    <w:rsid w:val="000907A1"/>
    <w:rsid w:val="000951E3"/>
    <w:rsid w:val="000A3A8B"/>
    <w:rsid w:val="000A529E"/>
    <w:rsid w:val="000A648B"/>
    <w:rsid w:val="000B6E32"/>
    <w:rsid w:val="000B7E5A"/>
    <w:rsid w:val="000C58E1"/>
    <w:rsid w:val="000C745E"/>
    <w:rsid w:val="000D01C8"/>
    <w:rsid w:val="000D5374"/>
    <w:rsid w:val="000D5C34"/>
    <w:rsid w:val="000D76D4"/>
    <w:rsid w:val="000E10FF"/>
    <w:rsid w:val="000E521D"/>
    <w:rsid w:val="000E7141"/>
    <w:rsid w:val="000F568C"/>
    <w:rsid w:val="0010190B"/>
    <w:rsid w:val="001066DA"/>
    <w:rsid w:val="00106E45"/>
    <w:rsid w:val="001072C8"/>
    <w:rsid w:val="00114FBA"/>
    <w:rsid w:val="0012048C"/>
    <w:rsid w:val="00121CA4"/>
    <w:rsid w:val="00121F9B"/>
    <w:rsid w:val="00122342"/>
    <w:rsid w:val="0012288D"/>
    <w:rsid w:val="00123348"/>
    <w:rsid w:val="00124A82"/>
    <w:rsid w:val="001267DD"/>
    <w:rsid w:val="001360E4"/>
    <w:rsid w:val="001442CA"/>
    <w:rsid w:val="00145E7A"/>
    <w:rsid w:val="00151875"/>
    <w:rsid w:val="00154B6E"/>
    <w:rsid w:val="00156CA0"/>
    <w:rsid w:val="00176C15"/>
    <w:rsid w:val="00181126"/>
    <w:rsid w:val="001912BD"/>
    <w:rsid w:val="00193366"/>
    <w:rsid w:val="00195895"/>
    <w:rsid w:val="00195FA7"/>
    <w:rsid w:val="001A54E5"/>
    <w:rsid w:val="001A63B7"/>
    <w:rsid w:val="001A7F1C"/>
    <w:rsid w:val="001B6DDF"/>
    <w:rsid w:val="001C1B13"/>
    <w:rsid w:val="001C3334"/>
    <w:rsid w:val="001C3DF6"/>
    <w:rsid w:val="001C5CF5"/>
    <w:rsid w:val="001C5E3B"/>
    <w:rsid w:val="001D0C04"/>
    <w:rsid w:val="001D4042"/>
    <w:rsid w:val="001D6380"/>
    <w:rsid w:val="001E4671"/>
    <w:rsid w:val="001E52A1"/>
    <w:rsid w:val="001E70EF"/>
    <w:rsid w:val="001E7F8B"/>
    <w:rsid w:val="001F3AB3"/>
    <w:rsid w:val="001F55EE"/>
    <w:rsid w:val="002068F9"/>
    <w:rsid w:val="00207BC3"/>
    <w:rsid w:val="00211661"/>
    <w:rsid w:val="00215491"/>
    <w:rsid w:val="00220663"/>
    <w:rsid w:val="00221BB2"/>
    <w:rsid w:val="00221D17"/>
    <w:rsid w:val="00221EEC"/>
    <w:rsid w:val="00222771"/>
    <w:rsid w:val="00224BEC"/>
    <w:rsid w:val="002254AF"/>
    <w:rsid w:val="00226CE4"/>
    <w:rsid w:val="00241331"/>
    <w:rsid w:val="00245A63"/>
    <w:rsid w:val="002468D7"/>
    <w:rsid w:val="00247865"/>
    <w:rsid w:val="002516BE"/>
    <w:rsid w:val="00254A8C"/>
    <w:rsid w:val="00260380"/>
    <w:rsid w:val="00261D57"/>
    <w:rsid w:val="00263AD2"/>
    <w:rsid w:val="002647F7"/>
    <w:rsid w:val="00264FC5"/>
    <w:rsid w:val="00266A4C"/>
    <w:rsid w:val="0027140D"/>
    <w:rsid w:val="0027187D"/>
    <w:rsid w:val="002720C6"/>
    <w:rsid w:val="00272A73"/>
    <w:rsid w:val="00272CF1"/>
    <w:rsid w:val="002736FD"/>
    <w:rsid w:val="00273894"/>
    <w:rsid w:val="00281800"/>
    <w:rsid w:val="00283F01"/>
    <w:rsid w:val="00291F8D"/>
    <w:rsid w:val="00296EF8"/>
    <w:rsid w:val="00297C12"/>
    <w:rsid w:val="002A1379"/>
    <w:rsid w:val="002A13DB"/>
    <w:rsid w:val="002A4199"/>
    <w:rsid w:val="002A5FC9"/>
    <w:rsid w:val="002B7127"/>
    <w:rsid w:val="002D2A66"/>
    <w:rsid w:val="002D5D08"/>
    <w:rsid w:val="002E48D9"/>
    <w:rsid w:val="002E7552"/>
    <w:rsid w:val="002F189B"/>
    <w:rsid w:val="002F1E7F"/>
    <w:rsid w:val="002F35D9"/>
    <w:rsid w:val="002F4691"/>
    <w:rsid w:val="002F5232"/>
    <w:rsid w:val="002F5A6B"/>
    <w:rsid w:val="002F5E86"/>
    <w:rsid w:val="002F7B4B"/>
    <w:rsid w:val="00300BA0"/>
    <w:rsid w:val="00302BB2"/>
    <w:rsid w:val="00310153"/>
    <w:rsid w:val="00314065"/>
    <w:rsid w:val="00317D86"/>
    <w:rsid w:val="0033614D"/>
    <w:rsid w:val="00337005"/>
    <w:rsid w:val="0034208B"/>
    <w:rsid w:val="003426F6"/>
    <w:rsid w:val="003470F0"/>
    <w:rsid w:val="00350B83"/>
    <w:rsid w:val="00352539"/>
    <w:rsid w:val="00352CC6"/>
    <w:rsid w:val="0035313F"/>
    <w:rsid w:val="0036146A"/>
    <w:rsid w:val="00361EA2"/>
    <w:rsid w:val="003623EF"/>
    <w:rsid w:val="00372379"/>
    <w:rsid w:val="0037680E"/>
    <w:rsid w:val="00376E1D"/>
    <w:rsid w:val="003846D2"/>
    <w:rsid w:val="00384CD6"/>
    <w:rsid w:val="0039489B"/>
    <w:rsid w:val="003971AB"/>
    <w:rsid w:val="003B5E89"/>
    <w:rsid w:val="003B76D2"/>
    <w:rsid w:val="003C038E"/>
    <w:rsid w:val="003C0E91"/>
    <w:rsid w:val="003C148F"/>
    <w:rsid w:val="003C30A7"/>
    <w:rsid w:val="003C44A1"/>
    <w:rsid w:val="003C5749"/>
    <w:rsid w:val="003E7327"/>
    <w:rsid w:val="003F3812"/>
    <w:rsid w:val="004012C5"/>
    <w:rsid w:val="00401B2A"/>
    <w:rsid w:val="00402067"/>
    <w:rsid w:val="00402275"/>
    <w:rsid w:val="00402992"/>
    <w:rsid w:val="00406FFC"/>
    <w:rsid w:val="00412DF3"/>
    <w:rsid w:val="00423344"/>
    <w:rsid w:val="00432369"/>
    <w:rsid w:val="004342F2"/>
    <w:rsid w:val="004370A0"/>
    <w:rsid w:val="00440E8B"/>
    <w:rsid w:val="004412BE"/>
    <w:rsid w:val="00443FC9"/>
    <w:rsid w:val="00444B0A"/>
    <w:rsid w:val="00446604"/>
    <w:rsid w:val="00446D94"/>
    <w:rsid w:val="0044735F"/>
    <w:rsid w:val="00450CC4"/>
    <w:rsid w:val="00453E58"/>
    <w:rsid w:val="00455B1A"/>
    <w:rsid w:val="00456820"/>
    <w:rsid w:val="00464C92"/>
    <w:rsid w:val="00472D3A"/>
    <w:rsid w:val="00473BB6"/>
    <w:rsid w:val="00476393"/>
    <w:rsid w:val="00476C6F"/>
    <w:rsid w:val="00480432"/>
    <w:rsid w:val="00487CAD"/>
    <w:rsid w:val="0049118D"/>
    <w:rsid w:val="004938A1"/>
    <w:rsid w:val="00494DF3"/>
    <w:rsid w:val="004A0453"/>
    <w:rsid w:val="004A214A"/>
    <w:rsid w:val="004A327E"/>
    <w:rsid w:val="004B05FE"/>
    <w:rsid w:val="004B3103"/>
    <w:rsid w:val="004B62B8"/>
    <w:rsid w:val="004C19E1"/>
    <w:rsid w:val="004C4706"/>
    <w:rsid w:val="004D110D"/>
    <w:rsid w:val="004D6301"/>
    <w:rsid w:val="004E0C75"/>
    <w:rsid w:val="004E4C9B"/>
    <w:rsid w:val="004F4D22"/>
    <w:rsid w:val="004F5677"/>
    <w:rsid w:val="005024C0"/>
    <w:rsid w:val="00503EA1"/>
    <w:rsid w:val="00510620"/>
    <w:rsid w:val="005106FF"/>
    <w:rsid w:val="005117CF"/>
    <w:rsid w:val="0051258F"/>
    <w:rsid w:val="00526AC9"/>
    <w:rsid w:val="00526DC5"/>
    <w:rsid w:val="0053100C"/>
    <w:rsid w:val="00531A66"/>
    <w:rsid w:val="00535917"/>
    <w:rsid w:val="005501B6"/>
    <w:rsid w:val="0055470E"/>
    <w:rsid w:val="00557677"/>
    <w:rsid w:val="00563AE8"/>
    <w:rsid w:val="00564CD0"/>
    <w:rsid w:val="00565684"/>
    <w:rsid w:val="00571487"/>
    <w:rsid w:val="005724B1"/>
    <w:rsid w:val="00573BB5"/>
    <w:rsid w:val="00593109"/>
    <w:rsid w:val="005A3023"/>
    <w:rsid w:val="005A4F0D"/>
    <w:rsid w:val="005B01C9"/>
    <w:rsid w:val="005B0D40"/>
    <w:rsid w:val="005B1140"/>
    <w:rsid w:val="005B4816"/>
    <w:rsid w:val="005B6649"/>
    <w:rsid w:val="005B66A2"/>
    <w:rsid w:val="005C21BD"/>
    <w:rsid w:val="005D0A79"/>
    <w:rsid w:val="005E162D"/>
    <w:rsid w:val="005E1AA2"/>
    <w:rsid w:val="005E2CB3"/>
    <w:rsid w:val="005E54D6"/>
    <w:rsid w:val="005E6730"/>
    <w:rsid w:val="005F0CFB"/>
    <w:rsid w:val="00600671"/>
    <w:rsid w:val="00600E29"/>
    <w:rsid w:val="00604618"/>
    <w:rsid w:val="00604AC1"/>
    <w:rsid w:val="00614289"/>
    <w:rsid w:val="0061716D"/>
    <w:rsid w:val="006207DA"/>
    <w:rsid w:val="006227EF"/>
    <w:rsid w:val="00626545"/>
    <w:rsid w:val="006276E3"/>
    <w:rsid w:val="00627DB6"/>
    <w:rsid w:val="00630F44"/>
    <w:rsid w:val="00631E31"/>
    <w:rsid w:val="006331ED"/>
    <w:rsid w:val="006357CA"/>
    <w:rsid w:val="00635876"/>
    <w:rsid w:val="006368B4"/>
    <w:rsid w:val="00637CA4"/>
    <w:rsid w:val="00637F5A"/>
    <w:rsid w:val="0065460F"/>
    <w:rsid w:val="00655EFC"/>
    <w:rsid w:val="00656FF8"/>
    <w:rsid w:val="00663EEB"/>
    <w:rsid w:val="0066459E"/>
    <w:rsid w:val="006740FF"/>
    <w:rsid w:val="0068159C"/>
    <w:rsid w:val="006820D0"/>
    <w:rsid w:val="00683EE0"/>
    <w:rsid w:val="006850F8"/>
    <w:rsid w:val="00685B7C"/>
    <w:rsid w:val="006915F9"/>
    <w:rsid w:val="00693EAD"/>
    <w:rsid w:val="00696555"/>
    <w:rsid w:val="006B22CD"/>
    <w:rsid w:val="006B5D9F"/>
    <w:rsid w:val="006C0180"/>
    <w:rsid w:val="006C0567"/>
    <w:rsid w:val="006C1F9F"/>
    <w:rsid w:val="006C3BBE"/>
    <w:rsid w:val="006C4C2D"/>
    <w:rsid w:val="006C6630"/>
    <w:rsid w:val="006D1AFF"/>
    <w:rsid w:val="006D6807"/>
    <w:rsid w:val="006E1749"/>
    <w:rsid w:val="006E27FA"/>
    <w:rsid w:val="006E4FCA"/>
    <w:rsid w:val="006F1D5A"/>
    <w:rsid w:val="006F30BE"/>
    <w:rsid w:val="006F53C5"/>
    <w:rsid w:val="006F7AC7"/>
    <w:rsid w:val="00703621"/>
    <w:rsid w:val="007060D2"/>
    <w:rsid w:val="00706180"/>
    <w:rsid w:val="007064C5"/>
    <w:rsid w:val="00714D75"/>
    <w:rsid w:val="00717030"/>
    <w:rsid w:val="0072211E"/>
    <w:rsid w:val="007314B9"/>
    <w:rsid w:val="007342BF"/>
    <w:rsid w:val="00742280"/>
    <w:rsid w:val="007503E9"/>
    <w:rsid w:val="007530EB"/>
    <w:rsid w:val="00756843"/>
    <w:rsid w:val="00757C05"/>
    <w:rsid w:val="00761BF7"/>
    <w:rsid w:val="00762445"/>
    <w:rsid w:val="0076272C"/>
    <w:rsid w:val="00762F9E"/>
    <w:rsid w:val="00763703"/>
    <w:rsid w:val="007637B5"/>
    <w:rsid w:val="00763896"/>
    <w:rsid w:val="00782853"/>
    <w:rsid w:val="00786D49"/>
    <w:rsid w:val="00787060"/>
    <w:rsid w:val="00787128"/>
    <w:rsid w:val="00790D6C"/>
    <w:rsid w:val="00791E80"/>
    <w:rsid w:val="00792F62"/>
    <w:rsid w:val="0079323B"/>
    <w:rsid w:val="00796C67"/>
    <w:rsid w:val="00796E59"/>
    <w:rsid w:val="00797F57"/>
    <w:rsid w:val="007A4318"/>
    <w:rsid w:val="007B109D"/>
    <w:rsid w:val="007B61ED"/>
    <w:rsid w:val="007B6855"/>
    <w:rsid w:val="007C0E4A"/>
    <w:rsid w:val="007C3CA7"/>
    <w:rsid w:val="007C41F1"/>
    <w:rsid w:val="007C474A"/>
    <w:rsid w:val="007C4B73"/>
    <w:rsid w:val="007D6ACD"/>
    <w:rsid w:val="007E0AF2"/>
    <w:rsid w:val="007E706A"/>
    <w:rsid w:val="007F345E"/>
    <w:rsid w:val="007F34A4"/>
    <w:rsid w:val="007F5F8C"/>
    <w:rsid w:val="007F74FF"/>
    <w:rsid w:val="007F7F2B"/>
    <w:rsid w:val="008077D0"/>
    <w:rsid w:val="00807B3C"/>
    <w:rsid w:val="00812BD4"/>
    <w:rsid w:val="00813540"/>
    <w:rsid w:val="00817514"/>
    <w:rsid w:val="00825D2B"/>
    <w:rsid w:val="00837C4A"/>
    <w:rsid w:val="008426F9"/>
    <w:rsid w:val="00843631"/>
    <w:rsid w:val="0084407F"/>
    <w:rsid w:val="008446CC"/>
    <w:rsid w:val="0084485E"/>
    <w:rsid w:val="00850A26"/>
    <w:rsid w:val="00860877"/>
    <w:rsid w:val="008657DB"/>
    <w:rsid w:val="0086763B"/>
    <w:rsid w:val="0087011D"/>
    <w:rsid w:val="008765A0"/>
    <w:rsid w:val="00880C4C"/>
    <w:rsid w:val="008811D0"/>
    <w:rsid w:val="00881ED8"/>
    <w:rsid w:val="00885DF6"/>
    <w:rsid w:val="008861CC"/>
    <w:rsid w:val="00886778"/>
    <w:rsid w:val="008868D7"/>
    <w:rsid w:val="008871EC"/>
    <w:rsid w:val="00887B18"/>
    <w:rsid w:val="0089048A"/>
    <w:rsid w:val="00893969"/>
    <w:rsid w:val="008A11E6"/>
    <w:rsid w:val="008A47DA"/>
    <w:rsid w:val="008A4AA8"/>
    <w:rsid w:val="008A4BE3"/>
    <w:rsid w:val="008B01B4"/>
    <w:rsid w:val="008B04CC"/>
    <w:rsid w:val="008B2B4F"/>
    <w:rsid w:val="008B3BB2"/>
    <w:rsid w:val="008B75D5"/>
    <w:rsid w:val="008C130C"/>
    <w:rsid w:val="008C7B58"/>
    <w:rsid w:val="008D2CD5"/>
    <w:rsid w:val="008E3D0F"/>
    <w:rsid w:val="008E5249"/>
    <w:rsid w:val="008E688D"/>
    <w:rsid w:val="008E7FCD"/>
    <w:rsid w:val="009057EA"/>
    <w:rsid w:val="0091267F"/>
    <w:rsid w:val="009128E2"/>
    <w:rsid w:val="00916A96"/>
    <w:rsid w:val="00920036"/>
    <w:rsid w:val="00922415"/>
    <w:rsid w:val="00927475"/>
    <w:rsid w:val="00937B58"/>
    <w:rsid w:val="00937EF3"/>
    <w:rsid w:val="009544C8"/>
    <w:rsid w:val="0096094F"/>
    <w:rsid w:val="00960DB9"/>
    <w:rsid w:val="009740BF"/>
    <w:rsid w:val="00974FD4"/>
    <w:rsid w:val="00976A16"/>
    <w:rsid w:val="00982C28"/>
    <w:rsid w:val="009846BC"/>
    <w:rsid w:val="00994032"/>
    <w:rsid w:val="009A0BBD"/>
    <w:rsid w:val="009A4922"/>
    <w:rsid w:val="009A7FA6"/>
    <w:rsid w:val="009B3299"/>
    <w:rsid w:val="009B63AB"/>
    <w:rsid w:val="009C261C"/>
    <w:rsid w:val="009C5CFF"/>
    <w:rsid w:val="009C680B"/>
    <w:rsid w:val="009C700E"/>
    <w:rsid w:val="009D12C2"/>
    <w:rsid w:val="009D2F8C"/>
    <w:rsid w:val="009D634E"/>
    <w:rsid w:val="009F0D98"/>
    <w:rsid w:val="009F43A8"/>
    <w:rsid w:val="00A0171A"/>
    <w:rsid w:val="00A0609A"/>
    <w:rsid w:val="00A1337D"/>
    <w:rsid w:val="00A156B3"/>
    <w:rsid w:val="00A15A0E"/>
    <w:rsid w:val="00A15ABC"/>
    <w:rsid w:val="00A22664"/>
    <w:rsid w:val="00A24338"/>
    <w:rsid w:val="00A251D6"/>
    <w:rsid w:val="00A3072F"/>
    <w:rsid w:val="00A30B7A"/>
    <w:rsid w:val="00A316D4"/>
    <w:rsid w:val="00A34ACA"/>
    <w:rsid w:val="00A41573"/>
    <w:rsid w:val="00A41DAD"/>
    <w:rsid w:val="00A42245"/>
    <w:rsid w:val="00A43DDC"/>
    <w:rsid w:val="00A45C98"/>
    <w:rsid w:val="00A50687"/>
    <w:rsid w:val="00A51782"/>
    <w:rsid w:val="00A51D0C"/>
    <w:rsid w:val="00A647EE"/>
    <w:rsid w:val="00A65FB7"/>
    <w:rsid w:val="00A70A0F"/>
    <w:rsid w:val="00A73743"/>
    <w:rsid w:val="00A82468"/>
    <w:rsid w:val="00A85A37"/>
    <w:rsid w:val="00A86C6F"/>
    <w:rsid w:val="00A86DF3"/>
    <w:rsid w:val="00A87A1A"/>
    <w:rsid w:val="00A91E0F"/>
    <w:rsid w:val="00A975CA"/>
    <w:rsid w:val="00AA3942"/>
    <w:rsid w:val="00AA3D9A"/>
    <w:rsid w:val="00AA6034"/>
    <w:rsid w:val="00AB2F3F"/>
    <w:rsid w:val="00AB3587"/>
    <w:rsid w:val="00AB49F2"/>
    <w:rsid w:val="00AC316B"/>
    <w:rsid w:val="00AC3F1F"/>
    <w:rsid w:val="00AC7496"/>
    <w:rsid w:val="00AD4C05"/>
    <w:rsid w:val="00AE0B77"/>
    <w:rsid w:val="00AE0D71"/>
    <w:rsid w:val="00AE2BF2"/>
    <w:rsid w:val="00AE68C3"/>
    <w:rsid w:val="00AF4A2A"/>
    <w:rsid w:val="00B02AA9"/>
    <w:rsid w:val="00B10030"/>
    <w:rsid w:val="00B11CB3"/>
    <w:rsid w:val="00B150D5"/>
    <w:rsid w:val="00B22199"/>
    <w:rsid w:val="00B321EB"/>
    <w:rsid w:val="00B324A7"/>
    <w:rsid w:val="00B32752"/>
    <w:rsid w:val="00B329B7"/>
    <w:rsid w:val="00B458AA"/>
    <w:rsid w:val="00B47B3F"/>
    <w:rsid w:val="00B57D2E"/>
    <w:rsid w:val="00B60031"/>
    <w:rsid w:val="00B624F5"/>
    <w:rsid w:val="00B714EF"/>
    <w:rsid w:val="00B71FEE"/>
    <w:rsid w:val="00B741AF"/>
    <w:rsid w:val="00B804B8"/>
    <w:rsid w:val="00B82203"/>
    <w:rsid w:val="00B87398"/>
    <w:rsid w:val="00B932CE"/>
    <w:rsid w:val="00B94D9F"/>
    <w:rsid w:val="00BA4239"/>
    <w:rsid w:val="00BB1F68"/>
    <w:rsid w:val="00BB3CD6"/>
    <w:rsid w:val="00BB66C8"/>
    <w:rsid w:val="00BC23BB"/>
    <w:rsid w:val="00BC2B51"/>
    <w:rsid w:val="00BC317B"/>
    <w:rsid w:val="00BD6E9E"/>
    <w:rsid w:val="00BE48A3"/>
    <w:rsid w:val="00BF0908"/>
    <w:rsid w:val="00BF2AA0"/>
    <w:rsid w:val="00BF3270"/>
    <w:rsid w:val="00BF3FA3"/>
    <w:rsid w:val="00BF4EBD"/>
    <w:rsid w:val="00C02F69"/>
    <w:rsid w:val="00C05812"/>
    <w:rsid w:val="00C06013"/>
    <w:rsid w:val="00C07088"/>
    <w:rsid w:val="00C0777A"/>
    <w:rsid w:val="00C12A19"/>
    <w:rsid w:val="00C13C85"/>
    <w:rsid w:val="00C155B1"/>
    <w:rsid w:val="00C16237"/>
    <w:rsid w:val="00C16746"/>
    <w:rsid w:val="00C20578"/>
    <w:rsid w:val="00C22B00"/>
    <w:rsid w:val="00C318F8"/>
    <w:rsid w:val="00C37A22"/>
    <w:rsid w:val="00C45C22"/>
    <w:rsid w:val="00C46868"/>
    <w:rsid w:val="00C50DC3"/>
    <w:rsid w:val="00C5323A"/>
    <w:rsid w:val="00C611E0"/>
    <w:rsid w:val="00C63C64"/>
    <w:rsid w:val="00C6613C"/>
    <w:rsid w:val="00C77583"/>
    <w:rsid w:val="00C818DA"/>
    <w:rsid w:val="00C9709C"/>
    <w:rsid w:val="00CB0D5F"/>
    <w:rsid w:val="00CB2AFE"/>
    <w:rsid w:val="00CB38BD"/>
    <w:rsid w:val="00CC24E7"/>
    <w:rsid w:val="00CC4C1E"/>
    <w:rsid w:val="00CC65FC"/>
    <w:rsid w:val="00CD7281"/>
    <w:rsid w:val="00CE6B25"/>
    <w:rsid w:val="00CF1BE7"/>
    <w:rsid w:val="00CF386A"/>
    <w:rsid w:val="00D02290"/>
    <w:rsid w:val="00D025F6"/>
    <w:rsid w:val="00D07253"/>
    <w:rsid w:val="00D12FEF"/>
    <w:rsid w:val="00D22ED5"/>
    <w:rsid w:val="00D26E15"/>
    <w:rsid w:val="00D272B0"/>
    <w:rsid w:val="00D273CE"/>
    <w:rsid w:val="00D27A5E"/>
    <w:rsid w:val="00D32906"/>
    <w:rsid w:val="00D34F33"/>
    <w:rsid w:val="00D3510E"/>
    <w:rsid w:val="00D35245"/>
    <w:rsid w:val="00D42A5F"/>
    <w:rsid w:val="00D47A8A"/>
    <w:rsid w:val="00D52DF5"/>
    <w:rsid w:val="00D53287"/>
    <w:rsid w:val="00D57589"/>
    <w:rsid w:val="00D60236"/>
    <w:rsid w:val="00D665B1"/>
    <w:rsid w:val="00D666B9"/>
    <w:rsid w:val="00D72911"/>
    <w:rsid w:val="00D80A6A"/>
    <w:rsid w:val="00D84526"/>
    <w:rsid w:val="00D86785"/>
    <w:rsid w:val="00D87EDE"/>
    <w:rsid w:val="00D91D2F"/>
    <w:rsid w:val="00D96D9A"/>
    <w:rsid w:val="00D97CFB"/>
    <w:rsid w:val="00DA49CB"/>
    <w:rsid w:val="00DC3EDF"/>
    <w:rsid w:val="00DD01C0"/>
    <w:rsid w:val="00DD229D"/>
    <w:rsid w:val="00DD34B9"/>
    <w:rsid w:val="00DD4CD2"/>
    <w:rsid w:val="00DD7E78"/>
    <w:rsid w:val="00DD7EED"/>
    <w:rsid w:val="00DE002E"/>
    <w:rsid w:val="00DE24C0"/>
    <w:rsid w:val="00DE4CC2"/>
    <w:rsid w:val="00DF45EC"/>
    <w:rsid w:val="00E02AA6"/>
    <w:rsid w:val="00E0755B"/>
    <w:rsid w:val="00E146A7"/>
    <w:rsid w:val="00E204F4"/>
    <w:rsid w:val="00E2142D"/>
    <w:rsid w:val="00E2396C"/>
    <w:rsid w:val="00E23B10"/>
    <w:rsid w:val="00E33471"/>
    <w:rsid w:val="00E35CE2"/>
    <w:rsid w:val="00E36572"/>
    <w:rsid w:val="00E416C5"/>
    <w:rsid w:val="00E44B4D"/>
    <w:rsid w:val="00E46F1E"/>
    <w:rsid w:val="00E47217"/>
    <w:rsid w:val="00E532F5"/>
    <w:rsid w:val="00E55CE6"/>
    <w:rsid w:val="00E57E7D"/>
    <w:rsid w:val="00E634F7"/>
    <w:rsid w:val="00E64708"/>
    <w:rsid w:val="00E6531C"/>
    <w:rsid w:val="00E724AE"/>
    <w:rsid w:val="00E72F6D"/>
    <w:rsid w:val="00E8579E"/>
    <w:rsid w:val="00E9026F"/>
    <w:rsid w:val="00EA0505"/>
    <w:rsid w:val="00EA15EA"/>
    <w:rsid w:val="00EA23AE"/>
    <w:rsid w:val="00EA6853"/>
    <w:rsid w:val="00EA7C07"/>
    <w:rsid w:val="00EB3CEC"/>
    <w:rsid w:val="00EB7AAA"/>
    <w:rsid w:val="00EC076C"/>
    <w:rsid w:val="00EC4B0C"/>
    <w:rsid w:val="00ED063B"/>
    <w:rsid w:val="00ED4458"/>
    <w:rsid w:val="00ED6840"/>
    <w:rsid w:val="00EE4ECE"/>
    <w:rsid w:val="00EE5930"/>
    <w:rsid w:val="00EF039D"/>
    <w:rsid w:val="00EF231B"/>
    <w:rsid w:val="00EF28B4"/>
    <w:rsid w:val="00EF478E"/>
    <w:rsid w:val="00F001B1"/>
    <w:rsid w:val="00F019CD"/>
    <w:rsid w:val="00F024F8"/>
    <w:rsid w:val="00F041A8"/>
    <w:rsid w:val="00F05014"/>
    <w:rsid w:val="00F05123"/>
    <w:rsid w:val="00F06146"/>
    <w:rsid w:val="00F077F4"/>
    <w:rsid w:val="00F12B88"/>
    <w:rsid w:val="00F22B55"/>
    <w:rsid w:val="00F23368"/>
    <w:rsid w:val="00F32BDA"/>
    <w:rsid w:val="00F42219"/>
    <w:rsid w:val="00F43E45"/>
    <w:rsid w:val="00F4522C"/>
    <w:rsid w:val="00F45670"/>
    <w:rsid w:val="00F505D7"/>
    <w:rsid w:val="00F54940"/>
    <w:rsid w:val="00F55493"/>
    <w:rsid w:val="00F64216"/>
    <w:rsid w:val="00F64FEB"/>
    <w:rsid w:val="00F650C4"/>
    <w:rsid w:val="00F72155"/>
    <w:rsid w:val="00F72F08"/>
    <w:rsid w:val="00F87A44"/>
    <w:rsid w:val="00F937D1"/>
    <w:rsid w:val="00F93F69"/>
    <w:rsid w:val="00FA2350"/>
    <w:rsid w:val="00FA403C"/>
    <w:rsid w:val="00FA48D7"/>
    <w:rsid w:val="00FA5278"/>
    <w:rsid w:val="00FA5349"/>
    <w:rsid w:val="00FB731D"/>
    <w:rsid w:val="00FC1867"/>
    <w:rsid w:val="00FD00EC"/>
    <w:rsid w:val="00FD3FF2"/>
    <w:rsid w:val="00FD551F"/>
    <w:rsid w:val="00FD686C"/>
    <w:rsid w:val="00FD69B1"/>
    <w:rsid w:val="00FE22FB"/>
    <w:rsid w:val="00FE7305"/>
    <w:rsid w:val="00FF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4A3825-6114-44FA-92A2-4CE33F9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4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745E"/>
    <w:pPr>
      <w:keepNext/>
      <w:jc w:val="center"/>
      <w:outlineLvl w:val="0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2415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C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C745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2415"/>
    <w:rPr>
      <w:sz w:val="24"/>
      <w:szCs w:val="24"/>
    </w:rPr>
  </w:style>
  <w:style w:type="paragraph" w:customStyle="1" w:styleId="a6">
    <w:name w:val="Знак"/>
    <w:basedOn w:val="a"/>
    <w:uiPriority w:val="99"/>
    <w:rsid w:val="00AE0D7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BD6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D6E9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60E4"/>
    <w:pPr>
      <w:autoSpaceDE w:val="0"/>
      <w:autoSpaceDN w:val="0"/>
      <w:adjustRightInd w:val="0"/>
    </w:pPr>
    <w:rPr>
      <w:b/>
      <w:bCs/>
      <w:sz w:val="14"/>
      <w:szCs w:val="14"/>
    </w:rPr>
  </w:style>
  <w:style w:type="paragraph" w:customStyle="1" w:styleId="ConsTitle">
    <w:name w:val="ConsTitle"/>
    <w:rsid w:val="002F5E86"/>
    <w:pPr>
      <w:widowControl w:val="0"/>
      <w:snapToGrid w:val="0"/>
    </w:pPr>
    <w:rPr>
      <w:rFonts w:ascii="Arial" w:hAnsi="Arial"/>
      <w:b/>
      <w:sz w:val="12"/>
    </w:rPr>
  </w:style>
  <w:style w:type="paragraph" w:styleId="a9">
    <w:name w:val="List Paragraph"/>
    <w:basedOn w:val="a"/>
    <w:uiPriority w:val="34"/>
    <w:qFormat/>
    <w:rsid w:val="001A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NGAB Ermak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2</cp:revision>
  <cp:lastPrinted>2024-08-29T09:05:00Z</cp:lastPrinted>
  <dcterms:created xsi:type="dcterms:W3CDTF">2024-08-30T08:48:00Z</dcterms:created>
  <dcterms:modified xsi:type="dcterms:W3CDTF">2024-08-30T08:48:00Z</dcterms:modified>
</cp:coreProperties>
</file>